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03B" w:rsidRDefault="00C05308">
      <w:pPr>
        <w:spacing w:line="520" w:lineRule="exact"/>
        <w:ind w:firstLine="562"/>
        <w:jc w:val="center"/>
        <w:rPr>
          <w:rFonts w:ascii="宋体" w:hAnsi="宋体"/>
          <w:b/>
          <w:sz w:val="28"/>
          <w:szCs w:val="28"/>
        </w:rPr>
      </w:pPr>
      <w:r>
        <w:rPr>
          <w:rFonts w:ascii="宋体" w:eastAsia="Times New Roman"/>
          <w:b/>
          <w:sz w:val="28"/>
          <w:szCs w:val="28"/>
        </w:rPr>
        <w:t>关于</w:t>
      </w:r>
      <w:r>
        <w:rPr>
          <w:rFonts w:ascii="宋体" w:eastAsia="Times New Roman"/>
          <w:b/>
          <w:sz w:val="28"/>
          <w:szCs w:val="28"/>
        </w:rPr>
        <w:t>201</w:t>
      </w:r>
      <w:r>
        <w:rPr>
          <w:rFonts w:ascii="宋体" w:hAnsi="宋体"/>
          <w:b/>
          <w:sz w:val="28"/>
          <w:szCs w:val="28"/>
        </w:rPr>
        <w:t>9</w:t>
      </w:r>
      <w:r>
        <w:rPr>
          <w:rFonts w:ascii="宋体" w:eastAsia="Times New Roman"/>
          <w:b/>
          <w:sz w:val="28"/>
          <w:szCs w:val="28"/>
        </w:rPr>
        <w:t>年度北京中医药大学基本科研业务费项目</w:t>
      </w:r>
    </w:p>
    <w:p w:rsidR="00E9703B" w:rsidRDefault="00C05308">
      <w:pPr>
        <w:spacing w:line="520" w:lineRule="exact"/>
        <w:ind w:firstLine="562"/>
        <w:jc w:val="center"/>
        <w:rPr>
          <w:rFonts w:ascii="宋体" w:hAnsi="宋体"/>
          <w:b/>
          <w:sz w:val="28"/>
          <w:szCs w:val="28"/>
        </w:rPr>
      </w:pPr>
      <w:r>
        <w:rPr>
          <w:rFonts w:ascii="宋体" w:eastAsia="Times New Roman"/>
          <w:b/>
          <w:sz w:val="28"/>
          <w:szCs w:val="28"/>
        </w:rPr>
        <w:t>（科研创新团队项目）招标的通知</w:t>
      </w:r>
    </w:p>
    <w:p w:rsidR="00E9703B" w:rsidRDefault="00C05308">
      <w:pPr>
        <w:snapToGrid w:val="0"/>
        <w:spacing w:line="520" w:lineRule="exact"/>
        <w:rPr>
          <w:rFonts w:ascii="宋体" w:hAnsi="宋体"/>
          <w:sz w:val="28"/>
          <w:szCs w:val="28"/>
        </w:rPr>
      </w:pPr>
      <w:r>
        <w:rPr>
          <w:rFonts w:ascii="宋体" w:eastAsia="Times New Roman"/>
          <w:sz w:val="28"/>
          <w:szCs w:val="28"/>
        </w:rPr>
        <w:t>校属各有关单位：</w:t>
      </w:r>
    </w:p>
    <w:p w:rsidR="00E9703B" w:rsidRDefault="00C05308">
      <w:pPr>
        <w:snapToGrid w:val="0"/>
        <w:spacing w:line="520" w:lineRule="exact"/>
        <w:ind w:firstLine="560"/>
        <w:rPr>
          <w:rFonts w:ascii="宋体" w:hAnsi="宋体"/>
          <w:color w:val="000000"/>
          <w:sz w:val="28"/>
          <w:szCs w:val="28"/>
        </w:rPr>
      </w:pPr>
      <w:r>
        <w:rPr>
          <w:rFonts w:ascii="宋体" w:eastAsia="Times New Roman"/>
          <w:color w:val="000000"/>
          <w:sz w:val="28"/>
          <w:szCs w:val="28"/>
        </w:rPr>
        <w:t>201</w:t>
      </w:r>
      <w:r>
        <w:rPr>
          <w:rFonts w:ascii="宋体" w:hAnsi="宋体"/>
          <w:color w:val="000000"/>
          <w:sz w:val="28"/>
          <w:szCs w:val="28"/>
        </w:rPr>
        <w:t>9</w:t>
      </w:r>
      <w:r>
        <w:rPr>
          <w:rFonts w:ascii="宋体" w:eastAsia="Times New Roman"/>
          <w:color w:val="000000"/>
          <w:sz w:val="28"/>
          <w:szCs w:val="28"/>
        </w:rPr>
        <w:t>年基本科研业务费课题设置包括青年教师项目、新教师启动基金项目、科研创新团队项目、教育科学研究专项、特色学科专项和在读研究生项目等。</w:t>
      </w:r>
      <w:r>
        <w:rPr>
          <w:rFonts w:ascii="宋体" w:eastAsia="Times New Roman"/>
          <w:sz w:val="28"/>
          <w:szCs w:val="28"/>
        </w:rPr>
        <w:t>其中青年教师项目、</w:t>
      </w:r>
      <w:r>
        <w:rPr>
          <w:rFonts w:ascii="宋体" w:hAnsi="宋体"/>
          <w:sz w:val="28"/>
          <w:szCs w:val="28"/>
        </w:rPr>
        <w:t>新教师启动基金项目</w:t>
      </w:r>
      <w:r>
        <w:rPr>
          <w:rFonts w:ascii="宋体" w:eastAsia="Times New Roman"/>
          <w:sz w:val="28"/>
          <w:szCs w:val="28"/>
        </w:rPr>
        <w:t>、在读研究生项目和</w:t>
      </w:r>
      <w:r>
        <w:rPr>
          <w:rFonts w:ascii="宋体" w:eastAsia="Times New Roman"/>
          <w:color w:val="000000" w:themeColor="text1"/>
          <w:sz w:val="28"/>
          <w:szCs w:val="28"/>
        </w:rPr>
        <w:t>教育科学研究专项</w:t>
      </w:r>
      <w:r>
        <w:rPr>
          <w:rFonts w:ascii="宋体" w:eastAsia="Times New Roman"/>
          <w:sz w:val="28"/>
          <w:szCs w:val="28"/>
        </w:rPr>
        <w:t>等项目已经启动（具体见各学院招标通知及指南），现启动</w:t>
      </w:r>
      <w:r>
        <w:rPr>
          <w:rFonts w:ascii="宋体" w:eastAsia="Times New Roman"/>
          <w:color w:val="000000"/>
          <w:sz w:val="28"/>
          <w:szCs w:val="28"/>
        </w:rPr>
        <w:t>科研创新团队项目的招标工作。具体要求如下：</w:t>
      </w:r>
    </w:p>
    <w:p w:rsidR="00E9703B" w:rsidRDefault="00C05308">
      <w:pPr>
        <w:numPr>
          <w:ilvl w:val="0"/>
          <w:numId w:val="1"/>
        </w:numPr>
        <w:snapToGrid w:val="0"/>
        <w:spacing w:line="520" w:lineRule="exact"/>
        <w:ind w:firstLine="562"/>
        <w:jc w:val="left"/>
        <w:rPr>
          <w:rFonts w:ascii="宋体" w:hAnsi="宋体"/>
          <w:b/>
          <w:sz w:val="28"/>
          <w:szCs w:val="28"/>
        </w:rPr>
      </w:pPr>
      <w:r>
        <w:rPr>
          <w:rFonts w:ascii="宋体" w:eastAsia="Times New Roman"/>
          <w:b/>
          <w:sz w:val="28"/>
          <w:szCs w:val="28"/>
        </w:rPr>
        <w:t>项目类型及资助范围</w:t>
      </w:r>
    </w:p>
    <w:p w:rsidR="00E9703B" w:rsidRDefault="00C05308">
      <w:pPr>
        <w:snapToGrid w:val="0"/>
        <w:spacing w:line="520" w:lineRule="exact"/>
        <w:jc w:val="left"/>
        <w:rPr>
          <w:rFonts w:ascii="宋体" w:hAnsi="宋体"/>
          <w:color w:val="000000" w:themeColor="text1"/>
          <w:sz w:val="28"/>
          <w:szCs w:val="28"/>
        </w:rPr>
      </w:pPr>
      <w:r>
        <w:rPr>
          <w:rFonts w:ascii="宋体" w:eastAsia="Times New Roman"/>
          <w:b/>
          <w:sz w:val="28"/>
          <w:szCs w:val="28"/>
        </w:rPr>
        <w:t>（</w:t>
      </w:r>
      <w:r>
        <w:rPr>
          <w:rFonts w:ascii="宋体" w:eastAsia="Times New Roman"/>
          <w:b/>
          <w:sz w:val="28"/>
          <w:szCs w:val="28"/>
        </w:rPr>
        <w:t>1</w:t>
      </w:r>
      <w:r>
        <w:rPr>
          <w:rFonts w:ascii="宋体" w:eastAsia="Times New Roman"/>
          <w:b/>
          <w:sz w:val="28"/>
          <w:szCs w:val="28"/>
        </w:rPr>
        <w:t>）</w:t>
      </w:r>
      <w:r>
        <w:rPr>
          <w:rFonts w:ascii="宋体" w:eastAsia="Times New Roman"/>
          <w:color w:val="000000" w:themeColor="text1"/>
          <w:sz w:val="28"/>
          <w:szCs w:val="28"/>
        </w:rPr>
        <w:t>岐黄团队</w:t>
      </w:r>
    </w:p>
    <w:p w:rsidR="00E9703B" w:rsidRPr="00077A45" w:rsidRDefault="00C05308">
      <w:pPr>
        <w:snapToGrid w:val="0"/>
        <w:spacing w:line="520" w:lineRule="exact"/>
        <w:ind w:firstLine="560"/>
        <w:jc w:val="left"/>
        <w:rPr>
          <w:rFonts w:ascii="宋体" w:hAnsi="宋体"/>
          <w:color w:val="000000" w:themeColor="text1"/>
          <w:sz w:val="28"/>
          <w:szCs w:val="28"/>
        </w:rPr>
      </w:pPr>
      <w:r>
        <w:rPr>
          <w:rFonts w:ascii="宋体" w:eastAsia="Times New Roman"/>
          <w:sz w:val="28"/>
          <w:szCs w:val="28"/>
        </w:rPr>
        <w:t>以培育国自然创新研究群体、教育部创新团队为目标</w:t>
      </w:r>
      <w:r>
        <w:rPr>
          <w:rFonts w:ascii="宋体" w:hAnsi="宋体"/>
          <w:sz w:val="28"/>
          <w:szCs w:val="28"/>
        </w:rPr>
        <w:t>，凝聚并稳定支持一批优秀的创新群体，形成优秀人才的团队效应。岐黄团队应是在长期合作基础上形成的研究集体，具有相对集中的研究方向和共同研究的科技问题，以及合理的专业结构和年龄结构。团队的学术水平应具有明显优势及研究基础</w:t>
      </w:r>
      <w:r>
        <w:rPr>
          <w:rFonts w:ascii="宋体" w:eastAsia="Arial" w:hAnsi="Arial"/>
          <w:sz w:val="28"/>
          <w:szCs w:val="28"/>
        </w:rPr>
        <w:t>，</w:t>
      </w:r>
      <w:r>
        <w:rPr>
          <w:rFonts w:ascii="宋体" w:hAnsi="宋体"/>
          <w:sz w:val="28"/>
          <w:szCs w:val="28"/>
        </w:rPr>
        <w:t>研究工作已取得突出成绩，或具有明显的创新潜力。项目负责人应当</w:t>
      </w:r>
      <w:r>
        <w:rPr>
          <w:rFonts w:ascii="宋体" w:hAnsi="宋体"/>
          <w:b/>
          <w:sz w:val="28"/>
          <w:szCs w:val="28"/>
        </w:rPr>
        <w:t>具有正高级职称，</w:t>
      </w:r>
      <w:r>
        <w:rPr>
          <w:rFonts w:ascii="宋体" w:eastAsia="Times New Roman"/>
          <w:b/>
          <w:color w:val="000000" w:themeColor="text1"/>
          <w:sz w:val="28"/>
          <w:szCs w:val="28"/>
        </w:rPr>
        <w:t>年龄不超过</w:t>
      </w:r>
      <w:r>
        <w:rPr>
          <w:rFonts w:ascii="宋体" w:eastAsia="Times New Roman"/>
          <w:b/>
          <w:color w:val="000000" w:themeColor="text1"/>
          <w:sz w:val="28"/>
          <w:szCs w:val="28"/>
        </w:rPr>
        <w:t>50</w:t>
      </w:r>
      <w:r>
        <w:rPr>
          <w:rFonts w:ascii="宋体" w:eastAsia="Times New Roman"/>
          <w:b/>
          <w:color w:val="000000" w:themeColor="text1"/>
          <w:sz w:val="28"/>
          <w:szCs w:val="28"/>
        </w:rPr>
        <w:t>岁（</w:t>
      </w:r>
      <w:r>
        <w:rPr>
          <w:rFonts w:ascii="宋体" w:eastAsia="Times New Roman"/>
          <w:color w:val="000000" w:themeColor="text1"/>
          <w:sz w:val="28"/>
          <w:szCs w:val="28"/>
        </w:rPr>
        <w:t>1968</w:t>
      </w:r>
      <w:r>
        <w:rPr>
          <w:rFonts w:ascii="宋体" w:eastAsia="Times New Roman"/>
          <w:color w:val="000000" w:themeColor="text1"/>
          <w:sz w:val="28"/>
          <w:szCs w:val="28"/>
        </w:rPr>
        <w:t>年</w:t>
      </w:r>
      <w:r>
        <w:rPr>
          <w:rFonts w:ascii="宋体" w:eastAsia="Times New Roman"/>
          <w:color w:val="000000" w:themeColor="text1"/>
          <w:sz w:val="28"/>
          <w:szCs w:val="28"/>
        </w:rPr>
        <w:t>1</w:t>
      </w:r>
      <w:r>
        <w:rPr>
          <w:rFonts w:ascii="宋体" w:eastAsia="Times New Roman"/>
          <w:color w:val="000000" w:themeColor="text1"/>
          <w:sz w:val="28"/>
          <w:szCs w:val="28"/>
        </w:rPr>
        <w:t>月</w:t>
      </w:r>
      <w:r>
        <w:rPr>
          <w:rFonts w:ascii="宋体" w:eastAsia="Times New Roman"/>
          <w:color w:val="000000" w:themeColor="text1"/>
          <w:sz w:val="28"/>
          <w:szCs w:val="28"/>
        </w:rPr>
        <w:t>1</w:t>
      </w:r>
      <w:r>
        <w:rPr>
          <w:rFonts w:ascii="宋体" w:eastAsia="Times New Roman"/>
          <w:color w:val="000000" w:themeColor="text1"/>
          <w:sz w:val="28"/>
          <w:szCs w:val="28"/>
        </w:rPr>
        <w:t>日（含）以后出生</w:t>
      </w:r>
      <w:r>
        <w:rPr>
          <w:rFonts w:ascii="宋体" w:eastAsia="Times New Roman"/>
          <w:b/>
          <w:color w:val="000000" w:themeColor="text1"/>
          <w:sz w:val="28"/>
          <w:szCs w:val="28"/>
        </w:rPr>
        <w:t>）；</w:t>
      </w:r>
      <w:r>
        <w:rPr>
          <w:rFonts w:ascii="宋体" w:hAnsi="宋体"/>
          <w:b/>
          <w:sz w:val="28"/>
          <w:szCs w:val="28"/>
        </w:rPr>
        <w:t>团队成员平均年龄应在50岁以下（含50岁）。</w:t>
      </w:r>
      <w:r>
        <w:rPr>
          <w:rFonts w:ascii="宋体" w:hAnsi="宋体"/>
          <w:color w:val="000000" w:themeColor="text1"/>
          <w:sz w:val="28"/>
          <w:szCs w:val="28"/>
        </w:rPr>
        <w:t>项目负责人需具备扎实的前期工作基础、较好的组织协调能力和较强的凝聚力。</w:t>
      </w:r>
      <w:r>
        <w:rPr>
          <w:rFonts w:ascii="宋体" w:eastAsia="Times New Roman"/>
          <w:sz w:val="28"/>
          <w:szCs w:val="28"/>
        </w:rPr>
        <w:t>团队</w:t>
      </w:r>
      <w:r>
        <w:rPr>
          <w:rFonts w:ascii="宋体" w:hAnsi="宋体"/>
          <w:sz w:val="28"/>
          <w:szCs w:val="28"/>
        </w:rPr>
        <w:t>鼓励课题组纳入青年教师参与研究、多学科交叉联合申报</w:t>
      </w:r>
      <w:r>
        <w:rPr>
          <w:rFonts w:ascii="宋体" w:eastAsia="Times New Roman"/>
          <w:sz w:val="28"/>
          <w:szCs w:val="28"/>
        </w:rPr>
        <w:t>在同等条件下享优先资助</w:t>
      </w:r>
      <w:r w:rsidRPr="00077A45">
        <w:rPr>
          <w:rFonts w:ascii="宋体" w:eastAsia="Times New Roman"/>
          <w:color w:val="000000" w:themeColor="text1"/>
          <w:sz w:val="28"/>
          <w:szCs w:val="28"/>
        </w:rPr>
        <w:t>权。</w:t>
      </w:r>
    </w:p>
    <w:p w:rsidR="00E9703B" w:rsidRPr="00077A45" w:rsidRDefault="00C05308">
      <w:pPr>
        <w:snapToGrid w:val="0"/>
        <w:spacing w:line="520" w:lineRule="exact"/>
        <w:jc w:val="left"/>
        <w:rPr>
          <w:rFonts w:ascii="宋体" w:hAnsi="宋体"/>
          <w:color w:val="000000" w:themeColor="text1"/>
          <w:sz w:val="28"/>
          <w:szCs w:val="28"/>
        </w:rPr>
      </w:pPr>
      <w:r w:rsidRPr="00077A45">
        <w:rPr>
          <w:rFonts w:ascii="宋体" w:eastAsia="Times New Roman"/>
          <w:b/>
          <w:color w:val="000000" w:themeColor="text1"/>
          <w:sz w:val="28"/>
          <w:szCs w:val="28"/>
        </w:rPr>
        <w:t>（</w:t>
      </w:r>
      <w:r w:rsidRPr="00077A45">
        <w:rPr>
          <w:rFonts w:ascii="宋体" w:eastAsia="Times New Roman"/>
          <w:b/>
          <w:color w:val="000000" w:themeColor="text1"/>
          <w:sz w:val="28"/>
          <w:szCs w:val="28"/>
        </w:rPr>
        <w:t>2</w:t>
      </w:r>
      <w:r w:rsidRPr="00077A45">
        <w:rPr>
          <w:rFonts w:ascii="宋体" w:eastAsia="Times New Roman"/>
          <w:b/>
          <w:color w:val="000000" w:themeColor="text1"/>
          <w:sz w:val="28"/>
          <w:szCs w:val="28"/>
        </w:rPr>
        <w:t>）</w:t>
      </w:r>
      <w:r w:rsidRPr="00077A45">
        <w:rPr>
          <w:rFonts w:ascii="宋体" w:eastAsia="Times New Roman"/>
          <w:color w:val="000000" w:themeColor="text1"/>
          <w:sz w:val="28"/>
          <w:szCs w:val="28"/>
        </w:rPr>
        <w:t>在研教育部创新团队</w:t>
      </w:r>
    </w:p>
    <w:p w:rsidR="00E9703B" w:rsidRPr="00077A45" w:rsidRDefault="00C05308">
      <w:pPr>
        <w:snapToGrid w:val="0"/>
        <w:spacing w:line="520" w:lineRule="exact"/>
        <w:ind w:firstLine="560"/>
        <w:jc w:val="left"/>
        <w:rPr>
          <w:rFonts w:ascii="宋体" w:hAnsi="宋体"/>
          <w:color w:val="000000" w:themeColor="text1"/>
          <w:sz w:val="28"/>
          <w:szCs w:val="28"/>
        </w:rPr>
      </w:pPr>
      <w:r w:rsidRPr="00077A45">
        <w:rPr>
          <w:rFonts w:ascii="宋体" w:eastAsia="Times New Roman"/>
          <w:color w:val="000000" w:themeColor="text1"/>
          <w:sz w:val="28"/>
          <w:szCs w:val="28"/>
        </w:rPr>
        <w:t>在研的教育部创新团队，申请即予以资助</w:t>
      </w:r>
      <w:r w:rsidR="00576D82" w:rsidRPr="00077A45">
        <w:rPr>
          <w:rFonts w:ascii="宋体" w:hint="eastAsia"/>
          <w:color w:val="000000" w:themeColor="text1"/>
          <w:sz w:val="28"/>
          <w:szCs w:val="28"/>
        </w:rPr>
        <w:t>。</w:t>
      </w:r>
      <w:r w:rsidR="0033226F" w:rsidRPr="00077A45">
        <w:rPr>
          <w:rFonts w:ascii="宋体" w:hint="eastAsia"/>
          <w:color w:val="000000" w:themeColor="text1"/>
          <w:sz w:val="28"/>
          <w:szCs w:val="28"/>
        </w:rPr>
        <w:t>项目负责人统筹项目的申请与实施，</w:t>
      </w:r>
      <w:r w:rsidR="00EE123F" w:rsidRPr="00077A45">
        <w:rPr>
          <w:rFonts w:ascii="宋体" w:hint="eastAsia"/>
          <w:color w:val="000000" w:themeColor="text1"/>
          <w:sz w:val="28"/>
          <w:szCs w:val="28"/>
        </w:rPr>
        <w:t>项目</w:t>
      </w:r>
      <w:r w:rsidR="00576D82" w:rsidRPr="00077A45">
        <w:rPr>
          <w:rFonts w:ascii="宋体" w:hint="eastAsia"/>
          <w:color w:val="000000" w:themeColor="text1"/>
          <w:sz w:val="28"/>
          <w:szCs w:val="28"/>
        </w:rPr>
        <w:t>经费应</w:t>
      </w:r>
      <w:r w:rsidR="00576D82" w:rsidRPr="00077A45">
        <w:rPr>
          <w:rFonts w:ascii="宋体"/>
          <w:color w:val="000000" w:themeColor="text1"/>
          <w:sz w:val="28"/>
          <w:szCs w:val="28"/>
        </w:rPr>
        <w:t>重点用于</w:t>
      </w:r>
      <w:r w:rsidRPr="00077A45">
        <w:rPr>
          <w:rFonts w:ascii="宋体" w:eastAsia="Times New Roman"/>
          <w:color w:val="000000" w:themeColor="text1"/>
          <w:sz w:val="28"/>
          <w:szCs w:val="28"/>
        </w:rPr>
        <w:t>创新</w:t>
      </w:r>
      <w:r w:rsidRPr="00077A45">
        <w:rPr>
          <w:rFonts w:ascii="宋体" w:eastAsia="Times New Roman"/>
          <w:b/>
          <w:color w:val="000000" w:themeColor="text1"/>
          <w:sz w:val="28"/>
          <w:szCs w:val="28"/>
        </w:rPr>
        <w:t>团队中</w:t>
      </w:r>
      <w:r w:rsidR="00A64F08" w:rsidRPr="00077A45">
        <w:rPr>
          <w:rFonts w:ascii="宋体" w:hint="eastAsia"/>
          <w:b/>
          <w:color w:val="000000" w:themeColor="text1"/>
          <w:sz w:val="28"/>
          <w:szCs w:val="28"/>
        </w:rPr>
        <w:t>年龄</w:t>
      </w:r>
      <w:r w:rsidR="00A64F08" w:rsidRPr="00077A45">
        <w:rPr>
          <w:rFonts w:ascii="宋体"/>
          <w:b/>
          <w:color w:val="000000" w:themeColor="text1"/>
          <w:sz w:val="28"/>
          <w:szCs w:val="28"/>
        </w:rPr>
        <w:t>不超过</w:t>
      </w:r>
      <w:r w:rsidRPr="00077A45">
        <w:rPr>
          <w:rFonts w:ascii="宋体" w:eastAsia="Times New Roman"/>
          <w:b/>
          <w:color w:val="000000" w:themeColor="text1"/>
          <w:sz w:val="28"/>
          <w:szCs w:val="28"/>
        </w:rPr>
        <w:t>40</w:t>
      </w:r>
      <w:r w:rsidRPr="00077A45">
        <w:rPr>
          <w:rFonts w:ascii="宋体" w:eastAsia="Times New Roman"/>
          <w:b/>
          <w:color w:val="000000" w:themeColor="text1"/>
          <w:sz w:val="28"/>
          <w:szCs w:val="28"/>
        </w:rPr>
        <w:t>岁</w:t>
      </w:r>
      <w:r w:rsidRPr="00077A45">
        <w:rPr>
          <w:rFonts w:ascii="宋体" w:eastAsia="Times New Roman"/>
          <w:b/>
          <w:color w:val="000000" w:themeColor="text1"/>
          <w:sz w:val="28"/>
          <w:szCs w:val="28"/>
        </w:rPr>
        <w:lastRenderedPageBreak/>
        <w:t>成员</w:t>
      </w:r>
      <w:r w:rsidR="009753A2" w:rsidRPr="00077A45">
        <w:rPr>
          <w:rFonts w:ascii="宋体" w:hint="eastAsia"/>
          <w:b/>
          <w:color w:val="000000" w:themeColor="text1"/>
          <w:sz w:val="28"/>
          <w:szCs w:val="28"/>
        </w:rPr>
        <w:t>围绕</w:t>
      </w:r>
      <w:r w:rsidR="009753A2" w:rsidRPr="00077A45">
        <w:rPr>
          <w:rFonts w:ascii="宋体"/>
          <w:b/>
          <w:color w:val="000000" w:themeColor="text1"/>
          <w:sz w:val="28"/>
          <w:szCs w:val="28"/>
        </w:rPr>
        <w:t>团队研究方向</w:t>
      </w:r>
      <w:r w:rsidR="00576D82" w:rsidRPr="00077A45">
        <w:rPr>
          <w:rFonts w:ascii="宋体" w:hint="eastAsia"/>
          <w:b/>
          <w:color w:val="000000" w:themeColor="text1"/>
          <w:sz w:val="28"/>
          <w:szCs w:val="28"/>
        </w:rPr>
        <w:t>开展</w:t>
      </w:r>
      <w:r w:rsidR="009753A2" w:rsidRPr="00077A45">
        <w:rPr>
          <w:rFonts w:ascii="宋体" w:hint="eastAsia"/>
          <w:b/>
          <w:color w:val="000000" w:themeColor="text1"/>
          <w:sz w:val="28"/>
          <w:szCs w:val="28"/>
        </w:rPr>
        <w:t>工作</w:t>
      </w:r>
      <w:r w:rsidR="009753A2" w:rsidRPr="00077A45">
        <w:rPr>
          <w:rFonts w:ascii="宋体" w:hAnsi="宋体" w:hint="eastAsia"/>
          <w:b/>
          <w:color w:val="000000" w:themeColor="text1"/>
          <w:sz w:val="28"/>
          <w:szCs w:val="28"/>
        </w:rPr>
        <w:t>,</w:t>
      </w:r>
      <w:r w:rsidRPr="00077A45">
        <w:rPr>
          <w:rFonts w:ascii="宋体" w:hAnsi="宋体" w:hint="eastAsia"/>
          <w:b/>
          <w:color w:val="000000" w:themeColor="text1"/>
          <w:sz w:val="28"/>
          <w:szCs w:val="28"/>
        </w:rPr>
        <w:t>团队成员平均年龄应在50岁以下（含50岁</w:t>
      </w:r>
      <w:r w:rsidRPr="00077A45">
        <w:rPr>
          <w:rFonts w:ascii="宋体" w:hAnsi="宋体"/>
          <w:b/>
          <w:color w:val="000000" w:themeColor="text1"/>
          <w:sz w:val="28"/>
          <w:szCs w:val="28"/>
        </w:rPr>
        <w:t>）</w:t>
      </w:r>
      <w:r w:rsidRPr="00077A45">
        <w:rPr>
          <w:rFonts w:ascii="宋体" w:hAnsi="宋体" w:hint="eastAsia"/>
          <w:b/>
          <w:color w:val="000000" w:themeColor="text1"/>
          <w:sz w:val="28"/>
          <w:szCs w:val="28"/>
        </w:rPr>
        <w:t>。</w:t>
      </w:r>
    </w:p>
    <w:p w:rsidR="00E9703B" w:rsidRPr="00077A45" w:rsidRDefault="00C05308">
      <w:pPr>
        <w:snapToGrid w:val="0"/>
        <w:spacing w:line="520" w:lineRule="exact"/>
        <w:jc w:val="left"/>
        <w:rPr>
          <w:rFonts w:ascii="宋体" w:hAnsi="宋体"/>
          <w:color w:val="000000" w:themeColor="text1"/>
          <w:sz w:val="28"/>
          <w:szCs w:val="28"/>
        </w:rPr>
      </w:pPr>
      <w:r w:rsidRPr="00077A45">
        <w:rPr>
          <w:rFonts w:ascii="宋体" w:eastAsia="Times New Roman"/>
          <w:b/>
          <w:color w:val="000000" w:themeColor="text1"/>
          <w:sz w:val="28"/>
          <w:szCs w:val="28"/>
        </w:rPr>
        <w:t>（</w:t>
      </w:r>
      <w:r w:rsidRPr="00077A45">
        <w:rPr>
          <w:rFonts w:ascii="宋体" w:eastAsia="Times New Roman"/>
          <w:b/>
          <w:color w:val="000000" w:themeColor="text1"/>
          <w:sz w:val="28"/>
          <w:szCs w:val="28"/>
        </w:rPr>
        <w:t>3</w:t>
      </w:r>
      <w:r w:rsidRPr="00077A45">
        <w:rPr>
          <w:rFonts w:ascii="宋体" w:eastAsia="Times New Roman"/>
          <w:b/>
          <w:color w:val="000000" w:themeColor="text1"/>
          <w:sz w:val="28"/>
          <w:szCs w:val="28"/>
        </w:rPr>
        <w:t>）</w:t>
      </w:r>
      <w:r w:rsidRPr="00077A45">
        <w:rPr>
          <w:rFonts w:ascii="宋体" w:eastAsia="Times New Roman"/>
          <w:color w:val="000000" w:themeColor="text1"/>
          <w:sz w:val="28"/>
          <w:szCs w:val="28"/>
        </w:rPr>
        <w:t>青年团队</w:t>
      </w:r>
    </w:p>
    <w:p w:rsidR="00E9703B" w:rsidRPr="00077A45" w:rsidRDefault="00C05308">
      <w:pPr>
        <w:snapToGrid w:val="0"/>
        <w:spacing w:line="520" w:lineRule="exact"/>
        <w:ind w:firstLine="560"/>
        <w:jc w:val="left"/>
        <w:rPr>
          <w:rFonts w:ascii="宋体" w:hAnsi="宋体"/>
          <w:color w:val="000000" w:themeColor="text1"/>
          <w:sz w:val="28"/>
          <w:szCs w:val="28"/>
        </w:rPr>
      </w:pPr>
      <w:r w:rsidRPr="00077A45">
        <w:rPr>
          <w:rFonts w:ascii="宋体" w:eastAsia="Times New Roman"/>
          <w:color w:val="000000" w:themeColor="text1"/>
          <w:sz w:val="28"/>
          <w:szCs w:val="28"/>
        </w:rPr>
        <w:t>以</w:t>
      </w:r>
      <w:r w:rsidRPr="00077A45">
        <w:rPr>
          <w:rFonts w:ascii="宋体" w:hAnsi="宋体"/>
          <w:color w:val="000000" w:themeColor="text1"/>
          <w:sz w:val="28"/>
          <w:szCs w:val="28"/>
        </w:rPr>
        <w:t>培育</w:t>
      </w:r>
      <w:r w:rsidRPr="00077A45">
        <w:rPr>
          <w:rFonts w:ascii="宋体" w:eastAsia="Times New Roman"/>
          <w:color w:val="000000" w:themeColor="text1"/>
          <w:sz w:val="28"/>
          <w:szCs w:val="28"/>
        </w:rPr>
        <w:t>青年</w:t>
      </w:r>
      <w:r w:rsidRPr="00077A45">
        <w:rPr>
          <w:rFonts w:ascii="宋体" w:hAnsi="宋体"/>
          <w:color w:val="000000" w:themeColor="text1"/>
          <w:sz w:val="28"/>
          <w:szCs w:val="28"/>
        </w:rPr>
        <w:t>多学科交叉自由组合团队为目标</w:t>
      </w:r>
      <w:r w:rsidRPr="00077A45">
        <w:rPr>
          <w:rFonts w:ascii="宋体" w:eastAsia="Times New Roman"/>
          <w:color w:val="000000" w:themeColor="text1"/>
          <w:sz w:val="28"/>
          <w:szCs w:val="28"/>
        </w:rPr>
        <w:t>，提升我校青年科技队伍的创新能力和竞争实力</w:t>
      </w:r>
      <w:r w:rsidRPr="00077A45">
        <w:rPr>
          <w:rFonts w:ascii="仿宋_GB2312" w:eastAsia="仿宋_GB2312" w:hAnsi="仿宋_GB2312"/>
          <w:color w:val="000000" w:themeColor="text1"/>
          <w:sz w:val="30"/>
          <w:szCs w:val="30"/>
        </w:rPr>
        <w:t>，</w:t>
      </w:r>
      <w:r w:rsidRPr="00077A45">
        <w:rPr>
          <w:rFonts w:ascii="宋体" w:eastAsia="仿宋_GB2312" w:hAnsi="仿宋_GB2312"/>
          <w:b/>
          <w:color w:val="000000" w:themeColor="text1"/>
          <w:sz w:val="28"/>
          <w:szCs w:val="28"/>
        </w:rPr>
        <w:t>项目</w:t>
      </w:r>
      <w:r w:rsidRPr="00077A45">
        <w:rPr>
          <w:rFonts w:ascii="宋体" w:eastAsia="Times New Roman"/>
          <w:b/>
          <w:color w:val="000000" w:themeColor="text1"/>
          <w:sz w:val="28"/>
          <w:szCs w:val="28"/>
        </w:rPr>
        <w:t>负责人</w:t>
      </w:r>
      <w:r w:rsidRPr="00077A45">
        <w:rPr>
          <w:rFonts w:ascii="宋体" w:hAnsi="宋体"/>
          <w:b/>
          <w:color w:val="000000" w:themeColor="text1"/>
          <w:sz w:val="28"/>
          <w:szCs w:val="28"/>
          <w:shd w:val="clear" w:color="000000" w:fill="FFFFFF"/>
        </w:rPr>
        <w:t>应当</w:t>
      </w:r>
      <w:r w:rsidRPr="00077A45">
        <w:rPr>
          <w:rFonts w:ascii="宋体" w:eastAsia="Times New Roman"/>
          <w:b/>
          <w:color w:val="000000" w:themeColor="text1"/>
          <w:sz w:val="28"/>
          <w:szCs w:val="28"/>
        </w:rPr>
        <w:t>具有博士学位或副高以上职称，年龄不超过</w:t>
      </w:r>
      <w:r w:rsidRPr="00077A45">
        <w:rPr>
          <w:rFonts w:ascii="宋体" w:eastAsia="Times New Roman"/>
          <w:b/>
          <w:color w:val="000000" w:themeColor="text1"/>
          <w:sz w:val="28"/>
          <w:szCs w:val="28"/>
        </w:rPr>
        <w:t>40</w:t>
      </w:r>
      <w:r w:rsidRPr="00077A45">
        <w:rPr>
          <w:rFonts w:ascii="宋体" w:eastAsia="Times New Roman"/>
          <w:b/>
          <w:color w:val="000000" w:themeColor="text1"/>
          <w:sz w:val="28"/>
          <w:szCs w:val="28"/>
        </w:rPr>
        <w:t>岁（</w:t>
      </w:r>
      <w:r w:rsidRPr="00077A45">
        <w:rPr>
          <w:rFonts w:ascii="宋体" w:eastAsia="Times New Roman"/>
          <w:b/>
          <w:color w:val="000000" w:themeColor="text1"/>
          <w:sz w:val="28"/>
          <w:szCs w:val="28"/>
        </w:rPr>
        <w:t>1978</w:t>
      </w:r>
      <w:r w:rsidRPr="00077A45">
        <w:rPr>
          <w:rFonts w:ascii="宋体" w:eastAsia="Times New Roman"/>
          <w:b/>
          <w:color w:val="000000" w:themeColor="text1"/>
          <w:sz w:val="28"/>
          <w:szCs w:val="28"/>
        </w:rPr>
        <w:t>年</w:t>
      </w:r>
      <w:r w:rsidRPr="00077A45">
        <w:rPr>
          <w:rFonts w:ascii="宋体" w:eastAsia="Times New Roman"/>
          <w:b/>
          <w:color w:val="000000" w:themeColor="text1"/>
          <w:sz w:val="28"/>
          <w:szCs w:val="28"/>
        </w:rPr>
        <w:t>1</w:t>
      </w:r>
      <w:r w:rsidRPr="00077A45">
        <w:rPr>
          <w:rFonts w:ascii="宋体" w:eastAsia="Times New Roman"/>
          <w:b/>
          <w:color w:val="000000" w:themeColor="text1"/>
          <w:sz w:val="28"/>
          <w:szCs w:val="28"/>
        </w:rPr>
        <w:t>月</w:t>
      </w:r>
      <w:r w:rsidRPr="00077A45">
        <w:rPr>
          <w:rFonts w:ascii="宋体" w:eastAsia="Times New Roman"/>
          <w:b/>
          <w:color w:val="000000" w:themeColor="text1"/>
          <w:sz w:val="28"/>
          <w:szCs w:val="28"/>
        </w:rPr>
        <w:t>1</w:t>
      </w:r>
      <w:r w:rsidRPr="00077A45">
        <w:rPr>
          <w:rFonts w:ascii="宋体" w:eastAsia="Times New Roman"/>
          <w:b/>
          <w:color w:val="000000" w:themeColor="text1"/>
          <w:sz w:val="28"/>
          <w:szCs w:val="28"/>
        </w:rPr>
        <w:t>日（含）以后出生）</w:t>
      </w:r>
      <w:r w:rsidRPr="00077A45">
        <w:rPr>
          <w:rFonts w:ascii="宋体" w:eastAsia="Times New Roman"/>
          <w:color w:val="000000" w:themeColor="text1"/>
          <w:sz w:val="28"/>
          <w:szCs w:val="28"/>
        </w:rPr>
        <w:t>；</w:t>
      </w:r>
      <w:r w:rsidRPr="00077A45">
        <w:rPr>
          <w:rFonts w:ascii="宋体" w:eastAsia="Times New Roman"/>
          <w:b/>
          <w:color w:val="000000" w:themeColor="text1"/>
          <w:sz w:val="28"/>
          <w:szCs w:val="28"/>
        </w:rPr>
        <w:t>团队成员平均年龄应在</w:t>
      </w:r>
      <w:r w:rsidRPr="00077A45">
        <w:rPr>
          <w:rFonts w:ascii="宋体" w:eastAsia="Times New Roman"/>
          <w:b/>
          <w:color w:val="000000" w:themeColor="text1"/>
          <w:sz w:val="28"/>
          <w:szCs w:val="28"/>
        </w:rPr>
        <w:t>45</w:t>
      </w:r>
      <w:r w:rsidRPr="00077A45">
        <w:rPr>
          <w:rFonts w:ascii="宋体" w:eastAsia="Times New Roman"/>
          <w:b/>
          <w:color w:val="000000" w:themeColor="text1"/>
          <w:sz w:val="28"/>
          <w:szCs w:val="28"/>
        </w:rPr>
        <w:t>岁以下（含</w:t>
      </w:r>
      <w:r w:rsidRPr="00077A45">
        <w:rPr>
          <w:rFonts w:ascii="宋体" w:eastAsia="Times New Roman"/>
          <w:b/>
          <w:color w:val="000000" w:themeColor="text1"/>
          <w:sz w:val="28"/>
          <w:szCs w:val="28"/>
        </w:rPr>
        <w:t>45</w:t>
      </w:r>
      <w:r w:rsidRPr="00077A45">
        <w:rPr>
          <w:rFonts w:ascii="宋体" w:eastAsia="Times New Roman"/>
          <w:b/>
          <w:color w:val="000000" w:themeColor="text1"/>
          <w:sz w:val="28"/>
          <w:szCs w:val="28"/>
        </w:rPr>
        <w:t>岁）</w:t>
      </w:r>
      <w:r w:rsidRPr="00077A45">
        <w:rPr>
          <w:rFonts w:ascii="宋体" w:eastAsia="Times New Roman"/>
          <w:color w:val="000000" w:themeColor="text1"/>
          <w:sz w:val="28"/>
          <w:szCs w:val="28"/>
        </w:rPr>
        <w:t>。项目负责人需具备扎实的前期工作基础、较好的组织协调能力和较强的凝聚力。</w:t>
      </w:r>
    </w:p>
    <w:p w:rsidR="00E9703B" w:rsidRPr="00077A45" w:rsidRDefault="00C05308">
      <w:pPr>
        <w:snapToGrid w:val="0"/>
        <w:spacing w:line="520" w:lineRule="exact"/>
        <w:ind w:firstLine="562"/>
        <w:jc w:val="left"/>
        <w:rPr>
          <w:rFonts w:ascii="宋体" w:hAnsi="宋体"/>
          <w:color w:val="000000" w:themeColor="text1"/>
        </w:rPr>
      </w:pPr>
      <w:r w:rsidRPr="00077A45">
        <w:rPr>
          <w:rFonts w:ascii="宋体" w:eastAsia="Times New Roman"/>
          <w:b/>
          <w:color w:val="000000" w:themeColor="text1"/>
          <w:sz w:val="28"/>
          <w:szCs w:val="28"/>
        </w:rPr>
        <w:t>二、项目要求</w:t>
      </w:r>
    </w:p>
    <w:p w:rsidR="00E9703B" w:rsidRPr="00077A45" w:rsidRDefault="00C05308">
      <w:pPr>
        <w:snapToGrid w:val="0"/>
        <w:spacing w:line="520" w:lineRule="exact"/>
        <w:ind w:firstLine="560"/>
        <w:rPr>
          <w:rFonts w:ascii="宋体" w:hAnsi="宋体"/>
          <w:color w:val="000000" w:themeColor="text1"/>
          <w:sz w:val="28"/>
          <w:szCs w:val="28"/>
        </w:rPr>
      </w:pPr>
      <w:r w:rsidRPr="00077A45">
        <w:rPr>
          <w:rFonts w:ascii="宋体" w:hAnsi="宋体"/>
          <w:color w:val="000000" w:themeColor="text1"/>
          <w:sz w:val="28"/>
          <w:szCs w:val="28"/>
        </w:rPr>
        <w:t>1、科研创新团队项目应明确研究方向。研究方向应属于国家、教育部、中医药行业中长期科学和技术发展规划的重点领域或国际重大科技前沿热点问题</w:t>
      </w:r>
      <w:r w:rsidR="00A64F08" w:rsidRPr="00077A45">
        <w:rPr>
          <w:rFonts w:ascii="宋体" w:hAnsi="宋体" w:hint="eastAsia"/>
          <w:color w:val="000000" w:themeColor="text1"/>
          <w:sz w:val="28"/>
          <w:szCs w:val="28"/>
        </w:rPr>
        <w:t>，</w:t>
      </w:r>
      <w:r w:rsidRPr="00077A45">
        <w:rPr>
          <w:rFonts w:ascii="宋体" w:hAnsi="宋体"/>
          <w:color w:val="000000" w:themeColor="text1"/>
          <w:sz w:val="28"/>
          <w:szCs w:val="28"/>
        </w:rPr>
        <w:t>团队项目</w:t>
      </w:r>
      <w:r w:rsidR="00A64F08" w:rsidRPr="00077A45">
        <w:rPr>
          <w:rFonts w:ascii="宋体" w:hAnsi="宋体" w:hint="eastAsia"/>
          <w:color w:val="000000" w:themeColor="text1"/>
          <w:sz w:val="28"/>
          <w:szCs w:val="28"/>
        </w:rPr>
        <w:t>考核</w:t>
      </w:r>
      <w:r w:rsidRPr="00077A45">
        <w:rPr>
          <w:rFonts w:ascii="宋体" w:hAnsi="宋体"/>
          <w:color w:val="000000" w:themeColor="text1"/>
          <w:sz w:val="28"/>
          <w:szCs w:val="28"/>
        </w:rPr>
        <w:t>强调科研成果产出。</w:t>
      </w:r>
    </w:p>
    <w:p w:rsidR="00E9703B" w:rsidRPr="00077A45" w:rsidRDefault="00C05308">
      <w:pPr>
        <w:spacing w:line="520" w:lineRule="exact"/>
        <w:ind w:firstLine="560"/>
        <w:rPr>
          <w:rFonts w:ascii="宋体" w:hAnsi="宋体"/>
          <w:color w:val="000000" w:themeColor="text1"/>
          <w:sz w:val="28"/>
          <w:szCs w:val="28"/>
        </w:rPr>
      </w:pPr>
      <w:r w:rsidRPr="00077A45">
        <w:rPr>
          <w:rFonts w:ascii="宋体" w:hAnsi="宋体"/>
          <w:color w:val="000000" w:themeColor="text1"/>
          <w:sz w:val="28"/>
          <w:szCs w:val="28"/>
        </w:rPr>
        <w:t>2、科研创新团队应根据研究方向和研究内容以项目形式组织申报，项目负责人应统筹项目的申请与实施，团队项目可下设子课题（子研究方向）。</w:t>
      </w:r>
    </w:p>
    <w:p w:rsidR="00E9703B" w:rsidRPr="00077A45" w:rsidRDefault="00C05308">
      <w:pPr>
        <w:spacing w:line="520" w:lineRule="exact"/>
        <w:ind w:firstLine="560"/>
        <w:rPr>
          <w:rFonts w:ascii="宋体" w:hAnsi="宋体"/>
          <w:color w:val="000000" w:themeColor="text1"/>
          <w:sz w:val="28"/>
          <w:szCs w:val="28"/>
        </w:rPr>
      </w:pPr>
      <w:r w:rsidRPr="00077A45">
        <w:rPr>
          <w:rFonts w:ascii="仿宋" w:eastAsia="仿宋" w:hAnsi="仿宋"/>
          <w:color w:val="000000" w:themeColor="text1"/>
          <w:sz w:val="28"/>
          <w:szCs w:val="28"/>
        </w:rPr>
        <w:t>3、</w:t>
      </w:r>
      <w:r w:rsidRPr="00077A45">
        <w:rPr>
          <w:rFonts w:ascii="宋体" w:eastAsia="Times New Roman"/>
          <w:color w:val="000000" w:themeColor="text1"/>
          <w:sz w:val="28"/>
          <w:szCs w:val="28"/>
        </w:rPr>
        <w:t>项目的组织实施原则上应整合集成多学科交叉的优势创新团队，聚焦研发问题，强化基础研究、共性关键技术研发和典型应用示范各项任务间的统筹衔接，集中力量，联合攻关。</w:t>
      </w:r>
    </w:p>
    <w:p w:rsidR="00E9703B" w:rsidRDefault="00C05308">
      <w:pPr>
        <w:spacing w:line="520" w:lineRule="exact"/>
        <w:ind w:firstLine="560"/>
        <w:rPr>
          <w:rFonts w:ascii="宋体" w:hAnsi="宋体"/>
          <w:sz w:val="28"/>
          <w:szCs w:val="28"/>
        </w:rPr>
      </w:pPr>
      <w:r w:rsidRPr="00077A45">
        <w:rPr>
          <w:rFonts w:ascii="宋体" w:hAnsi="宋体"/>
          <w:color w:val="000000" w:themeColor="text1"/>
          <w:sz w:val="28"/>
          <w:szCs w:val="28"/>
        </w:rPr>
        <w:t>4、科研创新团队</w:t>
      </w:r>
      <w:r w:rsidR="00A64F08" w:rsidRPr="00077A45">
        <w:rPr>
          <w:rFonts w:ascii="宋体" w:hAnsi="宋体" w:hint="eastAsia"/>
          <w:color w:val="000000" w:themeColor="text1"/>
          <w:sz w:val="28"/>
          <w:szCs w:val="28"/>
        </w:rPr>
        <w:t>人员</w:t>
      </w:r>
      <w:r w:rsidRPr="00077A45">
        <w:rPr>
          <w:rFonts w:ascii="宋体" w:hAnsi="宋体"/>
          <w:color w:val="000000" w:themeColor="text1"/>
          <w:sz w:val="28"/>
          <w:szCs w:val="28"/>
        </w:rPr>
        <w:t>组织</w:t>
      </w:r>
      <w:r w:rsidR="00A64F08" w:rsidRPr="00077A45">
        <w:rPr>
          <w:rFonts w:ascii="宋体" w:hAnsi="宋体" w:hint="eastAsia"/>
          <w:color w:val="000000" w:themeColor="text1"/>
          <w:sz w:val="28"/>
          <w:szCs w:val="28"/>
        </w:rPr>
        <w:t>应</w:t>
      </w:r>
      <w:r w:rsidRPr="00077A45">
        <w:rPr>
          <w:rFonts w:ascii="宋体" w:hAnsi="宋体"/>
          <w:color w:val="000000" w:themeColor="text1"/>
          <w:sz w:val="28"/>
          <w:szCs w:val="28"/>
        </w:rPr>
        <w:t>架构清晰，团队成员原则上应</w:t>
      </w:r>
      <w:r>
        <w:rPr>
          <w:rFonts w:ascii="宋体" w:hAnsi="宋体"/>
          <w:sz w:val="28"/>
          <w:szCs w:val="28"/>
        </w:rPr>
        <w:t>为北京中医药大学的教师及学生，应具有合理的专业结构，所涉及学科分支均应配备具有一定学术造诣和扎实研究基础的研究骨干，研究骨干原则上不少于5人。成员之间具有团队合作精神，具备良好的工作氛围和环境条件，项目负责人及团队成员有充足的时间和精力从事本计划资助的研究工作。</w:t>
      </w:r>
    </w:p>
    <w:p w:rsidR="00E9703B" w:rsidRPr="00077A45" w:rsidRDefault="00C05308">
      <w:pPr>
        <w:snapToGrid w:val="0"/>
        <w:spacing w:line="520" w:lineRule="exact"/>
        <w:ind w:firstLine="560"/>
        <w:rPr>
          <w:rFonts w:ascii="宋体" w:hAnsi="宋体"/>
          <w:b/>
          <w:color w:val="000000" w:themeColor="text1"/>
          <w:sz w:val="28"/>
          <w:szCs w:val="28"/>
        </w:rPr>
      </w:pPr>
      <w:r>
        <w:rPr>
          <w:rFonts w:ascii="宋体" w:hAnsi="宋体"/>
          <w:sz w:val="28"/>
          <w:szCs w:val="28"/>
        </w:rPr>
        <w:lastRenderedPageBreak/>
        <w:t>5</w:t>
      </w:r>
      <w:r w:rsidRPr="00077A45">
        <w:rPr>
          <w:rFonts w:ascii="宋体" w:hAnsi="宋体"/>
          <w:color w:val="000000" w:themeColor="text1"/>
          <w:sz w:val="28"/>
          <w:szCs w:val="28"/>
        </w:rPr>
        <w:t>、科研创新团队应加强国内外的学术交流与合作</w:t>
      </w:r>
      <w:r w:rsidRPr="00077A45">
        <w:rPr>
          <w:rFonts w:ascii="仿宋_GB2312" w:eastAsia="仿宋_GB2312" w:hAnsi="仿宋_GB2312"/>
          <w:color w:val="000000" w:themeColor="text1"/>
          <w:sz w:val="30"/>
          <w:szCs w:val="30"/>
        </w:rPr>
        <w:t>，</w:t>
      </w:r>
      <w:r w:rsidRPr="00077A45">
        <w:rPr>
          <w:rFonts w:ascii="宋体" w:hAnsi="宋体"/>
          <w:b/>
          <w:color w:val="000000" w:themeColor="text1"/>
          <w:sz w:val="28"/>
          <w:szCs w:val="28"/>
        </w:rPr>
        <w:t>用于国内外学术交流及课题组骨干成员人才培养的</w:t>
      </w:r>
      <w:r w:rsidR="00A64F08" w:rsidRPr="00077A45">
        <w:rPr>
          <w:rFonts w:ascii="宋体" w:hAnsi="宋体" w:hint="eastAsia"/>
          <w:b/>
          <w:color w:val="000000" w:themeColor="text1"/>
          <w:sz w:val="28"/>
          <w:szCs w:val="28"/>
        </w:rPr>
        <w:t>经费</w:t>
      </w:r>
      <w:r w:rsidRPr="00077A45">
        <w:rPr>
          <w:rFonts w:ascii="宋体" w:hAnsi="宋体"/>
          <w:b/>
          <w:color w:val="000000" w:themeColor="text1"/>
          <w:sz w:val="28"/>
          <w:szCs w:val="28"/>
        </w:rPr>
        <w:t>应不低于项目经费</w:t>
      </w:r>
      <w:r w:rsidR="004E7B29" w:rsidRPr="00077A45">
        <w:rPr>
          <w:rFonts w:ascii="宋体" w:hAnsi="宋体"/>
          <w:b/>
          <w:color w:val="000000" w:themeColor="text1"/>
          <w:sz w:val="28"/>
          <w:szCs w:val="28"/>
        </w:rPr>
        <w:t>总额</w:t>
      </w:r>
      <w:r w:rsidRPr="00077A45">
        <w:rPr>
          <w:rFonts w:ascii="宋体" w:hAnsi="宋体"/>
          <w:b/>
          <w:color w:val="000000" w:themeColor="text1"/>
          <w:sz w:val="28"/>
          <w:szCs w:val="28"/>
        </w:rPr>
        <w:t>的</w:t>
      </w:r>
      <w:r w:rsidR="00CD0937" w:rsidRPr="00077A45">
        <w:rPr>
          <w:rFonts w:ascii="宋体" w:hAnsi="宋体"/>
          <w:b/>
          <w:color w:val="000000" w:themeColor="text1"/>
          <w:sz w:val="28"/>
          <w:szCs w:val="28"/>
        </w:rPr>
        <w:t>10</w:t>
      </w:r>
      <w:r w:rsidRPr="00077A45">
        <w:rPr>
          <w:rFonts w:ascii="宋体" w:hAnsi="宋体"/>
          <w:b/>
          <w:color w:val="000000" w:themeColor="text1"/>
          <w:sz w:val="28"/>
          <w:szCs w:val="28"/>
        </w:rPr>
        <w:t>%。</w:t>
      </w:r>
    </w:p>
    <w:p w:rsidR="00E9703B" w:rsidRPr="00077A45" w:rsidRDefault="00C05308">
      <w:pPr>
        <w:snapToGrid w:val="0"/>
        <w:spacing w:line="520" w:lineRule="exact"/>
        <w:ind w:firstLine="562"/>
        <w:jc w:val="left"/>
        <w:rPr>
          <w:rFonts w:ascii="宋体" w:hAnsi="宋体"/>
          <w:b/>
          <w:color w:val="000000" w:themeColor="text1"/>
          <w:sz w:val="28"/>
          <w:szCs w:val="28"/>
        </w:rPr>
      </w:pPr>
      <w:r w:rsidRPr="00077A45">
        <w:rPr>
          <w:rFonts w:ascii="宋体" w:eastAsia="Times New Roman"/>
          <w:b/>
          <w:color w:val="000000" w:themeColor="text1"/>
          <w:sz w:val="28"/>
          <w:szCs w:val="28"/>
        </w:rPr>
        <w:t>三、限项要求</w:t>
      </w:r>
    </w:p>
    <w:p w:rsidR="00E9703B" w:rsidRPr="00077A45" w:rsidRDefault="00C05308">
      <w:pPr>
        <w:snapToGrid w:val="0"/>
        <w:spacing w:line="520" w:lineRule="exact"/>
        <w:ind w:firstLine="560"/>
        <w:jc w:val="left"/>
        <w:rPr>
          <w:rFonts w:ascii="宋体" w:hAnsi="宋体"/>
          <w:color w:val="000000" w:themeColor="text1"/>
          <w:sz w:val="28"/>
          <w:szCs w:val="28"/>
        </w:rPr>
      </w:pPr>
      <w:r w:rsidRPr="00077A45">
        <w:rPr>
          <w:rFonts w:ascii="宋体" w:eastAsia="Times New Roman"/>
          <w:color w:val="000000" w:themeColor="text1"/>
          <w:sz w:val="28"/>
          <w:szCs w:val="28"/>
        </w:rPr>
        <w:t>1.</w:t>
      </w:r>
      <w:r w:rsidRPr="00077A45">
        <w:rPr>
          <w:rFonts w:ascii="宋体" w:eastAsia="Times New Roman"/>
          <w:color w:val="000000" w:themeColor="text1"/>
          <w:sz w:val="28"/>
          <w:szCs w:val="28"/>
        </w:rPr>
        <w:t>基本科研业务费项目每人作为项目负责人限申请一项，超额申请则项目被视为无效。申请科研创新团队项目负责人不得申请青年教师项目、新教师启动基金项目、教师培育项目滚动资助、教育科学研究专项。申请者须为在岗人员，并且是项目的实际主持人。</w:t>
      </w:r>
    </w:p>
    <w:p w:rsidR="00184104" w:rsidRPr="00077A45" w:rsidRDefault="00C05308" w:rsidP="00184104">
      <w:pPr>
        <w:snapToGrid w:val="0"/>
        <w:spacing w:line="520" w:lineRule="exact"/>
        <w:ind w:firstLine="560"/>
        <w:jc w:val="left"/>
        <w:rPr>
          <w:rFonts w:ascii="宋体" w:hAnsi="宋体" w:cs="宋体"/>
          <w:color w:val="000000" w:themeColor="text1"/>
          <w:sz w:val="28"/>
          <w:szCs w:val="28"/>
        </w:rPr>
      </w:pPr>
      <w:r w:rsidRPr="00077A45">
        <w:rPr>
          <w:rFonts w:ascii="宋体" w:eastAsia="Times New Roman"/>
          <w:color w:val="000000" w:themeColor="text1"/>
          <w:sz w:val="28"/>
          <w:szCs w:val="28"/>
        </w:rPr>
        <w:t>2</w:t>
      </w:r>
      <w:r w:rsidRPr="00077A45">
        <w:rPr>
          <w:rFonts w:ascii="宋体" w:eastAsia="Times New Roman"/>
          <w:color w:val="000000" w:themeColor="text1"/>
          <w:sz w:val="28"/>
          <w:szCs w:val="28"/>
        </w:rPr>
        <w:t>、</w:t>
      </w:r>
      <w:r w:rsidRPr="00077A45">
        <w:rPr>
          <w:rFonts w:ascii="宋体" w:eastAsia="Times New Roman"/>
          <w:color w:val="000000" w:themeColor="text1"/>
          <w:sz w:val="28"/>
          <w:szCs w:val="28"/>
        </w:rPr>
        <w:t>201</w:t>
      </w:r>
      <w:r w:rsidR="00A64F08" w:rsidRPr="00077A45">
        <w:rPr>
          <w:rFonts w:ascii="宋体" w:eastAsia="Times New Roman"/>
          <w:color w:val="000000" w:themeColor="text1"/>
          <w:sz w:val="28"/>
          <w:szCs w:val="28"/>
        </w:rPr>
        <w:t>8</w:t>
      </w:r>
      <w:r w:rsidRPr="00077A45">
        <w:rPr>
          <w:rFonts w:ascii="宋体" w:eastAsia="Times New Roman"/>
          <w:color w:val="000000" w:themeColor="text1"/>
          <w:sz w:val="28"/>
          <w:szCs w:val="28"/>
        </w:rPr>
        <w:t>年</w:t>
      </w:r>
      <w:r w:rsidRPr="00077A45">
        <w:rPr>
          <w:rFonts w:ascii="宋体" w:eastAsia="Times New Roman"/>
          <w:color w:val="000000" w:themeColor="text1"/>
          <w:sz w:val="28"/>
          <w:szCs w:val="28"/>
        </w:rPr>
        <w:t>1</w:t>
      </w:r>
      <w:r w:rsidR="00A64F08" w:rsidRPr="00077A45">
        <w:rPr>
          <w:rFonts w:ascii="宋体" w:eastAsia="Times New Roman"/>
          <w:color w:val="000000" w:themeColor="text1"/>
          <w:sz w:val="28"/>
          <w:szCs w:val="28"/>
        </w:rPr>
        <w:t>2</w:t>
      </w:r>
      <w:r w:rsidRPr="00077A45">
        <w:rPr>
          <w:rFonts w:ascii="宋体" w:eastAsia="Times New Roman"/>
          <w:color w:val="000000" w:themeColor="text1"/>
          <w:sz w:val="28"/>
          <w:szCs w:val="28"/>
        </w:rPr>
        <w:t>月</w:t>
      </w:r>
      <w:r w:rsidR="00A64F08" w:rsidRPr="00077A45">
        <w:rPr>
          <w:rFonts w:ascii="宋体" w:hint="eastAsia"/>
          <w:color w:val="000000" w:themeColor="text1"/>
          <w:sz w:val="28"/>
          <w:szCs w:val="28"/>
        </w:rPr>
        <w:t>3</w:t>
      </w:r>
      <w:r w:rsidRPr="00077A45">
        <w:rPr>
          <w:rFonts w:ascii="宋体" w:eastAsia="Times New Roman"/>
          <w:color w:val="000000" w:themeColor="text1"/>
          <w:sz w:val="28"/>
          <w:szCs w:val="28"/>
        </w:rPr>
        <w:t>1</w:t>
      </w:r>
      <w:r w:rsidRPr="00077A45">
        <w:rPr>
          <w:rFonts w:ascii="宋体" w:eastAsia="Times New Roman"/>
          <w:color w:val="000000" w:themeColor="text1"/>
          <w:sz w:val="28"/>
          <w:szCs w:val="28"/>
        </w:rPr>
        <w:t>日</w:t>
      </w:r>
      <w:r w:rsidR="00A64F08" w:rsidRPr="00077A45">
        <w:rPr>
          <w:rFonts w:ascii="宋体" w:hint="eastAsia"/>
          <w:color w:val="000000" w:themeColor="text1"/>
          <w:sz w:val="28"/>
          <w:szCs w:val="28"/>
        </w:rPr>
        <w:t>前</w:t>
      </w:r>
      <w:r w:rsidR="00A64F08" w:rsidRPr="00077A45">
        <w:rPr>
          <w:rFonts w:ascii="宋体"/>
          <w:color w:val="000000" w:themeColor="text1"/>
          <w:sz w:val="28"/>
          <w:szCs w:val="28"/>
        </w:rPr>
        <w:t>结题的</w:t>
      </w:r>
      <w:r w:rsidRPr="00077A45">
        <w:rPr>
          <w:rFonts w:ascii="宋体" w:eastAsia="Times New Roman"/>
          <w:color w:val="000000" w:themeColor="text1"/>
          <w:sz w:val="28"/>
          <w:szCs w:val="28"/>
        </w:rPr>
        <w:t>基本科研业务费</w:t>
      </w:r>
      <w:r w:rsidRPr="00077A45">
        <w:rPr>
          <w:rFonts w:ascii="宋体" w:hAnsi="宋体"/>
          <w:color w:val="000000" w:themeColor="text1"/>
          <w:sz w:val="28"/>
          <w:szCs w:val="28"/>
        </w:rPr>
        <w:t>项目</w:t>
      </w:r>
      <w:r w:rsidRPr="00077A45">
        <w:rPr>
          <w:rFonts w:ascii="宋体" w:eastAsia="Times New Roman"/>
          <w:color w:val="000000" w:themeColor="text1"/>
          <w:sz w:val="28"/>
          <w:szCs w:val="28"/>
        </w:rPr>
        <w:t>负责人</w:t>
      </w:r>
      <w:r w:rsidR="00A64F08" w:rsidRPr="00077A45">
        <w:rPr>
          <w:rFonts w:ascii="宋体" w:hint="eastAsia"/>
          <w:color w:val="000000" w:themeColor="text1"/>
          <w:sz w:val="28"/>
          <w:szCs w:val="28"/>
        </w:rPr>
        <w:t>可以</w:t>
      </w:r>
      <w:r w:rsidRPr="00077A45">
        <w:rPr>
          <w:rFonts w:ascii="宋体" w:eastAsia="Times New Roman"/>
          <w:color w:val="000000" w:themeColor="text1"/>
          <w:sz w:val="28"/>
          <w:szCs w:val="28"/>
        </w:rPr>
        <w:t>申请科研创新团队项目负责人。</w:t>
      </w:r>
      <w:r w:rsidR="00124E86" w:rsidRPr="00077A45">
        <w:rPr>
          <w:rFonts w:ascii="宋体" w:hAnsi="宋体" w:cs="宋体" w:hint="eastAsia"/>
          <w:color w:val="000000" w:themeColor="text1"/>
          <w:sz w:val="28"/>
          <w:szCs w:val="28"/>
        </w:rPr>
        <w:t>在研的基本科研业务费项目负责人不能申请科研创新团队项目负责人。</w:t>
      </w:r>
    </w:p>
    <w:p w:rsidR="00E9703B" w:rsidRDefault="00C05308">
      <w:pPr>
        <w:snapToGrid w:val="0"/>
        <w:spacing w:line="520" w:lineRule="exact"/>
        <w:ind w:firstLine="560"/>
        <w:jc w:val="left"/>
        <w:rPr>
          <w:rFonts w:ascii="宋体" w:hAnsi="宋体"/>
          <w:color w:val="000000" w:themeColor="text1"/>
          <w:sz w:val="28"/>
          <w:szCs w:val="28"/>
        </w:rPr>
      </w:pPr>
      <w:r>
        <w:rPr>
          <w:rFonts w:ascii="宋体" w:hAnsi="宋体"/>
          <w:sz w:val="28"/>
          <w:szCs w:val="28"/>
        </w:rPr>
        <w:t>3</w:t>
      </w:r>
      <w:r>
        <w:rPr>
          <w:rFonts w:ascii="宋体" w:eastAsia="Times New Roman"/>
          <w:sz w:val="28"/>
          <w:szCs w:val="28"/>
        </w:rPr>
        <w:t>、</w:t>
      </w:r>
      <w:r>
        <w:rPr>
          <w:rFonts w:ascii="宋体" w:eastAsia="Times New Roman"/>
          <w:color w:val="000000" w:themeColor="text1"/>
          <w:sz w:val="28"/>
          <w:szCs w:val="28"/>
        </w:rPr>
        <w:t>科研创新团队的成员不得重复交叉，每人只能主持或者参与</w:t>
      </w:r>
      <w:r>
        <w:rPr>
          <w:rFonts w:ascii="宋体" w:eastAsia="Times New Roman"/>
          <w:color w:val="000000" w:themeColor="text1"/>
          <w:sz w:val="28"/>
          <w:szCs w:val="28"/>
        </w:rPr>
        <w:t>1</w:t>
      </w:r>
      <w:r>
        <w:rPr>
          <w:rFonts w:ascii="宋体" w:eastAsia="Times New Roman"/>
          <w:color w:val="000000" w:themeColor="text1"/>
          <w:sz w:val="28"/>
          <w:szCs w:val="28"/>
        </w:rPr>
        <w:t>个科研创新团队。</w:t>
      </w:r>
    </w:p>
    <w:p w:rsidR="00E9703B" w:rsidRDefault="00C05308">
      <w:pPr>
        <w:snapToGrid w:val="0"/>
        <w:spacing w:line="520" w:lineRule="exact"/>
        <w:ind w:firstLine="560"/>
        <w:jc w:val="left"/>
        <w:rPr>
          <w:rFonts w:ascii="宋体" w:hAnsi="宋体"/>
          <w:color w:val="000000"/>
          <w:sz w:val="28"/>
          <w:szCs w:val="28"/>
          <w:shd w:val="clear" w:color="000000" w:fill="FFFFFF"/>
        </w:rPr>
      </w:pPr>
      <w:r>
        <w:rPr>
          <w:rFonts w:ascii="宋体" w:hAnsi="宋体"/>
          <w:sz w:val="28"/>
          <w:szCs w:val="28"/>
        </w:rPr>
        <w:t>4</w:t>
      </w:r>
      <w:r>
        <w:rPr>
          <w:rFonts w:ascii="宋体" w:eastAsia="Times New Roman"/>
          <w:sz w:val="28"/>
          <w:szCs w:val="28"/>
        </w:rPr>
        <w:t>、科研创新</w:t>
      </w:r>
      <w:r>
        <w:rPr>
          <w:rFonts w:ascii="宋体" w:hAnsi="宋体"/>
          <w:sz w:val="28"/>
          <w:szCs w:val="28"/>
        </w:rPr>
        <w:t>团队项目负责人应当保证团队成员在项目资助期内的稳定，团队成员</w:t>
      </w:r>
      <w:r>
        <w:rPr>
          <w:rFonts w:ascii="宋体" w:hAnsi="宋体"/>
          <w:color w:val="000000"/>
          <w:sz w:val="28"/>
          <w:szCs w:val="28"/>
          <w:shd w:val="clear" w:color="000000" w:fill="FFFFFF"/>
        </w:rPr>
        <w:t>不得擅自增加或者退出。由于离职、重病等客观原因确实需要增加或者退出的，由项目负责人提出申请，经科技处审核批准。项目在结题验收</w:t>
      </w:r>
      <w:r>
        <w:rPr>
          <w:rFonts w:ascii="宋体" w:hAnsi="宋体"/>
          <w:sz w:val="28"/>
          <w:szCs w:val="28"/>
          <w:shd w:val="clear" w:color="000000" w:fill="FFFFFF"/>
        </w:rPr>
        <w:t>进行</w:t>
      </w:r>
      <w:r>
        <w:rPr>
          <w:rFonts w:ascii="宋体" w:hAnsi="宋体"/>
          <w:b/>
          <w:sz w:val="28"/>
          <w:szCs w:val="28"/>
          <w:shd w:val="clear" w:color="000000" w:fill="FFFFFF"/>
        </w:rPr>
        <w:t>团队成果考核时，</w:t>
      </w:r>
      <w:r>
        <w:rPr>
          <w:rFonts w:ascii="宋体" w:hAnsi="宋体"/>
          <w:b/>
          <w:color w:val="000000"/>
          <w:sz w:val="28"/>
          <w:szCs w:val="28"/>
          <w:shd w:val="clear" w:color="000000" w:fill="FFFFFF"/>
        </w:rPr>
        <w:t>原则上以立项的申请书、任务书填写的团队成员为准</w:t>
      </w:r>
      <w:r>
        <w:rPr>
          <w:rFonts w:ascii="宋体" w:hAnsi="宋体"/>
          <w:color w:val="000000"/>
          <w:sz w:val="28"/>
          <w:szCs w:val="28"/>
          <w:shd w:val="clear" w:color="000000" w:fill="FFFFFF"/>
        </w:rPr>
        <w:t>。</w:t>
      </w:r>
    </w:p>
    <w:p w:rsidR="00124E86" w:rsidRPr="00077A45" w:rsidRDefault="00124E86">
      <w:pPr>
        <w:snapToGrid w:val="0"/>
        <w:spacing w:line="520" w:lineRule="exact"/>
        <w:ind w:firstLine="560"/>
        <w:jc w:val="left"/>
        <w:rPr>
          <w:rFonts w:ascii="宋体" w:hAnsi="宋体"/>
          <w:color w:val="000000" w:themeColor="text1"/>
          <w:sz w:val="28"/>
          <w:szCs w:val="28"/>
        </w:rPr>
      </w:pPr>
      <w:r w:rsidRPr="00077A45">
        <w:rPr>
          <w:rFonts w:ascii="宋体" w:hAnsi="宋体" w:hint="eastAsia"/>
          <w:color w:val="000000" w:themeColor="text1"/>
          <w:sz w:val="28"/>
          <w:szCs w:val="28"/>
        </w:rPr>
        <w:t>5、科研创新团队项目若下设</w:t>
      </w:r>
      <w:r w:rsidRPr="00077A45">
        <w:rPr>
          <w:rFonts w:ascii="宋体" w:hAnsi="宋体"/>
          <w:color w:val="000000" w:themeColor="text1"/>
          <w:sz w:val="28"/>
          <w:szCs w:val="28"/>
        </w:rPr>
        <w:t>子课题（</w:t>
      </w:r>
      <w:r w:rsidRPr="00077A45">
        <w:rPr>
          <w:rFonts w:ascii="宋体" w:hAnsi="宋体" w:hint="eastAsia"/>
          <w:color w:val="000000" w:themeColor="text1"/>
          <w:sz w:val="28"/>
          <w:szCs w:val="28"/>
        </w:rPr>
        <w:t>子研究方向</w:t>
      </w:r>
      <w:r w:rsidRPr="00077A45">
        <w:rPr>
          <w:rFonts w:ascii="宋体" w:hAnsi="宋体"/>
          <w:color w:val="000000" w:themeColor="text1"/>
          <w:sz w:val="28"/>
          <w:szCs w:val="28"/>
        </w:rPr>
        <w:t>）</w:t>
      </w:r>
      <w:r w:rsidRPr="00077A45">
        <w:rPr>
          <w:rFonts w:ascii="宋体" w:hAnsi="宋体" w:hint="eastAsia"/>
          <w:color w:val="000000" w:themeColor="text1"/>
          <w:sz w:val="28"/>
          <w:szCs w:val="28"/>
        </w:rPr>
        <w:t>，</w:t>
      </w:r>
      <w:r w:rsidRPr="00077A45">
        <w:rPr>
          <w:rFonts w:ascii="宋体" w:hAnsi="宋体"/>
          <w:color w:val="000000" w:themeColor="text1"/>
          <w:sz w:val="28"/>
          <w:szCs w:val="28"/>
        </w:rPr>
        <w:t>子课题负责人视为</w:t>
      </w:r>
      <w:r w:rsidRPr="00077A45">
        <w:rPr>
          <w:rFonts w:ascii="宋体" w:hAnsi="宋体" w:hint="eastAsia"/>
          <w:color w:val="000000" w:themeColor="text1"/>
          <w:sz w:val="28"/>
          <w:szCs w:val="28"/>
        </w:rPr>
        <w:t>科研创新团队项目</w:t>
      </w:r>
      <w:r w:rsidRPr="00077A45">
        <w:rPr>
          <w:rFonts w:ascii="宋体" w:hAnsi="宋体"/>
          <w:color w:val="000000" w:themeColor="text1"/>
          <w:sz w:val="28"/>
          <w:szCs w:val="28"/>
        </w:rPr>
        <w:t>参与人员，不作为承担</w:t>
      </w:r>
      <w:r w:rsidRPr="00077A45">
        <w:rPr>
          <w:rFonts w:ascii="宋体" w:hAnsi="宋体" w:hint="eastAsia"/>
          <w:color w:val="000000" w:themeColor="text1"/>
          <w:sz w:val="28"/>
          <w:szCs w:val="28"/>
        </w:rPr>
        <w:t>校级课题</w:t>
      </w:r>
      <w:r w:rsidRPr="00077A45">
        <w:rPr>
          <w:rFonts w:ascii="宋体" w:hAnsi="宋体"/>
          <w:color w:val="000000" w:themeColor="text1"/>
          <w:sz w:val="28"/>
          <w:szCs w:val="28"/>
        </w:rPr>
        <w:t>项目</w:t>
      </w:r>
      <w:r w:rsidRPr="00077A45">
        <w:rPr>
          <w:rFonts w:ascii="宋体" w:hAnsi="宋体" w:hint="eastAsia"/>
          <w:color w:val="000000" w:themeColor="text1"/>
          <w:sz w:val="28"/>
          <w:szCs w:val="28"/>
        </w:rPr>
        <w:t>负责人</w:t>
      </w:r>
      <w:r w:rsidRPr="00077A45">
        <w:rPr>
          <w:rFonts w:ascii="宋体" w:hAnsi="宋体"/>
          <w:color w:val="000000" w:themeColor="text1"/>
          <w:sz w:val="28"/>
          <w:szCs w:val="28"/>
        </w:rPr>
        <w:t>。</w:t>
      </w:r>
    </w:p>
    <w:p w:rsidR="00184104" w:rsidRPr="00077A45" w:rsidRDefault="00184104">
      <w:pPr>
        <w:snapToGrid w:val="0"/>
        <w:spacing w:line="520" w:lineRule="exact"/>
        <w:ind w:firstLine="560"/>
        <w:jc w:val="left"/>
        <w:rPr>
          <w:rFonts w:ascii="宋体" w:hAnsi="宋体"/>
          <w:color w:val="000000" w:themeColor="text1"/>
          <w:sz w:val="28"/>
          <w:szCs w:val="28"/>
        </w:rPr>
      </w:pPr>
      <w:r w:rsidRPr="00077A45">
        <w:rPr>
          <w:rFonts w:ascii="宋体" w:hAnsi="宋体" w:hint="eastAsia"/>
          <w:color w:val="000000" w:themeColor="text1"/>
          <w:sz w:val="28"/>
          <w:szCs w:val="28"/>
        </w:rPr>
        <w:t>6、按照教育部《中央高校基本科研业务费管理办法》（财教[2016]277号）文件要求：基本科研业务费支持的项目，原则上同一负责人同一时期只能牵头负责一个项目，主持与作为团队成员参加者合计不得超过三个项目。违者将计入科研诚信系统。</w:t>
      </w:r>
    </w:p>
    <w:p w:rsidR="00E9703B" w:rsidRDefault="00184104">
      <w:pPr>
        <w:snapToGrid w:val="0"/>
        <w:spacing w:line="520" w:lineRule="exact"/>
        <w:ind w:firstLine="560"/>
        <w:jc w:val="left"/>
        <w:rPr>
          <w:rFonts w:ascii="宋体" w:hAnsi="宋体"/>
          <w:color w:val="FF0000"/>
          <w:sz w:val="28"/>
          <w:szCs w:val="28"/>
        </w:rPr>
      </w:pPr>
      <w:r>
        <w:rPr>
          <w:rFonts w:ascii="宋体" w:hAnsi="宋体" w:hint="eastAsia"/>
          <w:sz w:val="28"/>
          <w:szCs w:val="28"/>
        </w:rPr>
        <w:lastRenderedPageBreak/>
        <w:t>7</w:t>
      </w:r>
      <w:r w:rsidR="00C05308">
        <w:rPr>
          <w:rFonts w:ascii="宋体" w:eastAsia="Times New Roman"/>
          <w:sz w:val="28"/>
          <w:szCs w:val="28"/>
        </w:rPr>
        <w:t>、立项后</w:t>
      </w:r>
      <w:r w:rsidR="00304F97">
        <w:rPr>
          <w:rFonts w:ascii="宋体" w:hint="eastAsia"/>
          <w:sz w:val="28"/>
          <w:szCs w:val="28"/>
        </w:rPr>
        <w:t>年度</w:t>
      </w:r>
      <w:r w:rsidR="00C05308">
        <w:rPr>
          <w:rFonts w:ascii="宋体" w:eastAsia="Times New Roman"/>
          <w:sz w:val="28"/>
          <w:szCs w:val="28"/>
        </w:rPr>
        <w:t>考核不合格</w:t>
      </w:r>
      <w:r w:rsidR="00304F97">
        <w:rPr>
          <w:rFonts w:ascii="宋体" w:hint="eastAsia"/>
          <w:sz w:val="28"/>
          <w:szCs w:val="28"/>
        </w:rPr>
        <w:t>、</w:t>
      </w:r>
      <w:r w:rsidR="00C05308">
        <w:rPr>
          <w:rFonts w:ascii="宋体" w:eastAsia="Times New Roman"/>
          <w:sz w:val="28"/>
          <w:szCs w:val="28"/>
        </w:rPr>
        <w:t>不按时提交材料等，项目</w:t>
      </w:r>
      <w:r w:rsidR="00C05308">
        <w:rPr>
          <w:rFonts w:ascii="宋体" w:hAnsi="宋体"/>
          <w:sz w:val="28"/>
          <w:szCs w:val="28"/>
        </w:rPr>
        <w:t>负责</w:t>
      </w:r>
      <w:r w:rsidR="00C05308">
        <w:rPr>
          <w:rFonts w:ascii="宋体" w:eastAsia="Times New Roman"/>
          <w:sz w:val="28"/>
          <w:szCs w:val="28"/>
        </w:rPr>
        <w:t>人</w:t>
      </w:r>
      <w:r w:rsidR="00C05308">
        <w:rPr>
          <w:rFonts w:ascii="宋体" w:hAnsi="宋体"/>
          <w:sz w:val="28"/>
          <w:szCs w:val="28"/>
        </w:rPr>
        <w:t>及</w:t>
      </w:r>
      <w:r w:rsidR="00C05308">
        <w:rPr>
          <w:rFonts w:ascii="宋体" w:eastAsia="Times New Roman"/>
          <w:sz w:val="28"/>
          <w:szCs w:val="28"/>
        </w:rPr>
        <w:t>团队成员三年内不得申报校级各类科技项目。</w:t>
      </w:r>
    </w:p>
    <w:p w:rsidR="00E9703B" w:rsidRDefault="00C05308">
      <w:pPr>
        <w:snapToGrid w:val="0"/>
        <w:spacing w:line="520" w:lineRule="exact"/>
        <w:ind w:firstLine="560"/>
        <w:jc w:val="left"/>
        <w:rPr>
          <w:rFonts w:ascii="宋体" w:hAnsi="宋体"/>
          <w:b/>
          <w:sz w:val="28"/>
          <w:szCs w:val="28"/>
        </w:rPr>
      </w:pPr>
      <w:r>
        <w:rPr>
          <w:rFonts w:ascii="宋体" w:eastAsia="Times New Roman"/>
          <w:b/>
          <w:sz w:val="28"/>
          <w:szCs w:val="28"/>
        </w:rPr>
        <w:t>四、</w:t>
      </w:r>
      <w:r>
        <w:rPr>
          <w:rFonts w:ascii="宋体" w:hAnsi="宋体"/>
          <w:b/>
          <w:sz w:val="28"/>
          <w:szCs w:val="28"/>
        </w:rPr>
        <w:t>资助原则</w:t>
      </w:r>
    </w:p>
    <w:p w:rsidR="00E9703B" w:rsidRDefault="00C05308">
      <w:pPr>
        <w:snapToGrid w:val="0"/>
        <w:spacing w:line="520" w:lineRule="exact"/>
        <w:ind w:firstLine="560"/>
        <w:rPr>
          <w:rFonts w:ascii="宋体" w:hAnsi="宋体"/>
          <w:sz w:val="28"/>
          <w:szCs w:val="28"/>
        </w:rPr>
      </w:pPr>
      <w:r>
        <w:rPr>
          <w:rFonts w:ascii="宋体" w:eastAsia="Times New Roman"/>
          <w:sz w:val="28"/>
          <w:szCs w:val="28"/>
        </w:rPr>
        <w:t>1</w:t>
      </w:r>
      <w:r>
        <w:rPr>
          <w:rFonts w:ascii="宋体" w:eastAsia="Times New Roman"/>
          <w:sz w:val="28"/>
          <w:szCs w:val="28"/>
        </w:rPr>
        <w:t>、研究期限：</w:t>
      </w:r>
      <w:r>
        <w:rPr>
          <w:rFonts w:ascii="宋体" w:hAnsi="宋体"/>
          <w:sz w:val="28"/>
          <w:szCs w:val="28"/>
        </w:rPr>
        <w:t>研究期限</w:t>
      </w:r>
      <w:r>
        <w:rPr>
          <w:rFonts w:ascii="宋体" w:eastAsia="Times New Roman"/>
          <w:sz w:val="28"/>
          <w:szCs w:val="28"/>
        </w:rPr>
        <w:t>为</w:t>
      </w:r>
      <w:r>
        <w:rPr>
          <w:rFonts w:ascii="宋体" w:eastAsia="Times New Roman"/>
          <w:sz w:val="28"/>
          <w:szCs w:val="28"/>
        </w:rPr>
        <w:t>3</w:t>
      </w:r>
      <w:r>
        <w:rPr>
          <w:rFonts w:ascii="宋体" w:hAnsi="宋体"/>
          <w:sz w:val="28"/>
          <w:szCs w:val="28"/>
        </w:rPr>
        <w:t>年</w:t>
      </w:r>
      <w:r>
        <w:rPr>
          <w:rFonts w:ascii="宋体" w:eastAsia="Times New Roman"/>
          <w:sz w:val="28"/>
          <w:szCs w:val="28"/>
        </w:rPr>
        <w:t>（</w:t>
      </w:r>
      <w:r>
        <w:rPr>
          <w:rFonts w:ascii="宋体" w:eastAsia="Times New Roman"/>
          <w:sz w:val="28"/>
          <w:szCs w:val="28"/>
        </w:rPr>
        <w:t>2019.01.01</w:t>
      </w:r>
      <w:r>
        <w:rPr>
          <w:rFonts w:ascii="宋体" w:eastAsia="Times New Roman"/>
          <w:sz w:val="28"/>
          <w:szCs w:val="28"/>
        </w:rPr>
        <w:t>～</w:t>
      </w:r>
      <w:r>
        <w:rPr>
          <w:rFonts w:ascii="宋体" w:eastAsia="Times New Roman"/>
          <w:sz w:val="28"/>
          <w:szCs w:val="28"/>
        </w:rPr>
        <w:t>2021.12.31</w:t>
      </w:r>
      <w:r>
        <w:rPr>
          <w:rFonts w:ascii="宋体" w:eastAsia="Times New Roman"/>
          <w:sz w:val="28"/>
          <w:szCs w:val="28"/>
        </w:rPr>
        <w:t>）</w:t>
      </w:r>
      <w:r>
        <w:rPr>
          <w:rFonts w:ascii="宋体" w:hAnsi="宋体"/>
          <w:sz w:val="28"/>
          <w:szCs w:val="28"/>
        </w:rPr>
        <w:t>。</w:t>
      </w:r>
    </w:p>
    <w:p w:rsidR="00E9703B" w:rsidRPr="00077A45" w:rsidRDefault="00C05308">
      <w:pPr>
        <w:snapToGrid w:val="0"/>
        <w:spacing w:line="520" w:lineRule="exact"/>
        <w:ind w:firstLine="560"/>
        <w:rPr>
          <w:rFonts w:ascii="宋体" w:hAnsi="宋体"/>
          <w:color w:val="000000" w:themeColor="text1"/>
          <w:sz w:val="28"/>
          <w:szCs w:val="28"/>
        </w:rPr>
      </w:pPr>
      <w:r>
        <w:rPr>
          <w:rFonts w:ascii="宋体" w:eastAsia="Times New Roman"/>
          <w:sz w:val="28"/>
          <w:szCs w:val="28"/>
        </w:rPr>
        <w:t>2</w:t>
      </w:r>
      <w:r>
        <w:rPr>
          <w:rFonts w:ascii="宋体" w:eastAsia="Times New Roman"/>
          <w:sz w:val="28"/>
          <w:szCs w:val="28"/>
        </w:rPr>
        <w:t>、经费资助额度：①岐黄团队项目：</w:t>
      </w:r>
      <w:r>
        <w:rPr>
          <w:rFonts w:ascii="宋体" w:eastAsia="Times New Roman"/>
          <w:b/>
          <w:color w:val="000000" w:themeColor="text1"/>
          <w:sz w:val="28"/>
          <w:szCs w:val="28"/>
        </w:rPr>
        <w:t>社科类</w:t>
      </w:r>
      <w:r>
        <w:rPr>
          <w:rFonts w:ascii="宋体" w:eastAsia="Times New Roman"/>
          <w:b/>
          <w:color w:val="000000" w:themeColor="text1"/>
          <w:sz w:val="28"/>
          <w:szCs w:val="28"/>
        </w:rPr>
        <w:t>30</w:t>
      </w:r>
      <w:r>
        <w:rPr>
          <w:rFonts w:ascii="宋体" w:eastAsia="Times New Roman"/>
          <w:b/>
          <w:color w:val="000000" w:themeColor="text1"/>
          <w:sz w:val="28"/>
          <w:szCs w:val="28"/>
        </w:rPr>
        <w:t>万</w:t>
      </w:r>
      <w:r>
        <w:rPr>
          <w:rFonts w:ascii="宋体" w:hAnsi="宋体"/>
          <w:b/>
          <w:color w:val="000000" w:themeColor="text1"/>
          <w:sz w:val="28"/>
          <w:szCs w:val="28"/>
        </w:rPr>
        <w:t>元/</w:t>
      </w:r>
      <w:r>
        <w:rPr>
          <w:rFonts w:ascii="宋体" w:eastAsia="Times New Roman"/>
          <w:b/>
          <w:color w:val="000000" w:themeColor="text1"/>
          <w:sz w:val="28"/>
          <w:szCs w:val="28"/>
        </w:rPr>
        <w:t>项，科技类</w:t>
      </w:r>
      <w:r>
        <w:rPr>
          <w:rFonts w:ascii="宋体" w:hAnsi="宋体"/>
          <w:b/>
          <w:color w:val="000000" w:themeColor="text1"/>
          <w:sz w:val="28"/>
          <w:szCs w:val="28"/>
        </w:rPr>
        <w:t>90</w:t>
      </w:r>
      <w:r>
        <w:rPr>
          <w:rFonts w:ascii="宋体" w:eastAsia="Times New Roman"/>
          <w:b/>
          <w:color w:val="000000" w:themeColor="text1"/>
          <w:sz w:val="28"/>
          <w:szCs w:val="28"/>
        </w:rPr>
        <w:t>万元</w:t>
      </w:r>
      <w:r>
        <w:rPr>
          <w:rFonts w:ascii="宋体" w:hAnsi="宋体"/>
          <w:b/>
          <w:color w:val="000000" w:themeColor="text1"/>
          <w:sz w:val="28"/>
          <w:szCs w:val="28"/>
        </w:rPr>
        <w:t>/</w:t>
      </w:r>
      <w:r>
        <w:rPr>
          <w:rFonts w:ascii="宋体" w:eastAsia="Times New Roman"/>
          <w:b/>
          <w:color w:val="000000" w:themeColor="text1"/>
          <w:sz w:val="28"/>
          <w:szCs w:val="28"/>
        </w:rPr>
        <w:t>项</w:t>
      </w:r>
      <w:r>
        <w:rPr>
          <w:rFonts w:ascii="宋体" w:eastAsia="Times New Roman"/>
          <w:sz w:val="28"/>
          <w:szCs w:val="28"/>
        </w:rPr>
        <w:t>。</w:t>
      </w:r>
      <w:r>
        <w:rPr>
          <w:rFonts w:ascii="宋体" w:eastAsia="Times New Roman"/>
          <w:color w:val="000000"/>
          <w:sz w:val="28"/>
          <w:szCs w:val="28"/>
        </w:rPr>
        <w:t>②</w:t>
      </w:r>
      <w:r>
        <w:rPr>
          <w:rFonts w:ascii="宋体" w:eastAsia="Times New Roman"/>
          <w:sz w:val="28"/>
          <w:szCs w:val="28"/>
        </w:rPr>
        <w:t>在研教育部创新团队：</w:t>
      </w:r>
      <w:r>
        <w:rPr>
          <w:rFonts w:ascii="宋体" w:eastAsia="Times New Roman"/>
          <w:b/>
          <w:color w:val="000000" w:themeColor="text1"/>
          <w:sz w:val="28"/>
          <w:szCs w:val="28"/>
        </w:rPr>
        <w:t>社科类</w:t>
      </w:r>
      <w:r>
        <w:rPr>
          <w:rFonts w:ascii="宋体" w:eastAsia="Times New Roman"/>
          <w:b/>
          <w:color w:val="000000" w:themeColor="text1"/>
          <w:sz w:val="28"/>
          <w:szCs w:val="28"/>
        </w:rPr>
        <w:t>30</w:t>
      </w:r>
      <w:r>
        <w:rPr>
          <w:rFonts w:ascii="宋体" w:eastAsia="Times New Roman"/>
          <w:b/>
          <w:color w:val="000000" w:themeColor="text1"/>
          <w:sz w:val="28"/>
          <w:szCs w:val="28"/>
        </w:rPr>
        <w:t>万</w:t>
      </w:r>
      <w:r>
        <w:rPr>
          <w:rFonts w:ascii="宋体" w:hAnsi="宋体"/>
          <w:b/>
          <w:color w:val="000000" w:themeColor="text1"/>
          <w:sz w:val="28"/>
          <w:szCs w:val="28"/>
        </w:rPr>
        <w:t>元/</w:t>
      </w:r>
      <w:r>
        <w:rPr>
          <w:rFonts w:ascii="宋体" w:eastAsia="Times New Roman"/>
          <w:b/>
          <w:color w:val="000000" w:themeColor="text1"/>
          <w:sz w:val="28"/>
          <w:szCs w:val="28"/>
        </w:rPr>
        <w:t>项，科技类</w:t>
      </w:r>
      <w:r>
        <w:rPr>
          <w:rFonts w:ascii="宋体" w:hAnsi="宋体"/>
          <w:b/>
          <w:color w:val="000000" w:themeColor="text1"/>
          <w:sz w:val="28"/>
          <w:szCs w:val="28"/>
        </w:rPr>
        <w:t>90</w:t>
      </w:r>
      <w:r>
        <w:rPr>
          <w:rFonts w:ascii="宋体" w:eastAsia="Times New Roman"/>
          <w:b/>
          <w:color w:val="000000" w:themeColor="text1"/>
          <w:sz w:val="28"/>
          <w:szCs w:val="28"/>
        </w:rPr>
        <w:t>万元</w:t>
      </w:r>
      <w:r>
        <w:rPr>
          <w:rFonts w:ascii="宋体" w:hAnsi="宋体"/>
          <w:b/>
          <w:color w:val="000000" w:themeColor="text1"/>
          <w:sz w:val="28"/>
          <w:szCs w:val="28"/>
        </w:rPr>
        <w:t>/</w:t>
      </w:r>
      <w:r w:rsidRPr="00077A45">
        <w:rPr>
          <w:rFonts w:ascii="宋体" w:eastAsia="Times New Roman"/>
          <w:b/>
          <w:color w:val="000000" w:themeColor="text1"/>
          <w:sz w:val="28"/>
          <w:szCs w:val="28"/>
        </w:rPr>
        <w:t>项</w:t>
      </w:r>
      <w:r w:rsidRPr="00077A45">
        <w:rPr>
          <w:rFonts w:ascii="宋体" w:eastAsia="Times New Roman"/>
          <w:color w:val="000000" w:themeColor="text1"/>
          <w:sz w:val="28"/>
          <w:szCs w:val="28"/>
        </w:rPr>
        <w:t>。</w:t>
      </w:r>
      <w:r w:rsidRPr="00077A45">
        <w:rPr>
          <w:rFonts w:ascii="宋体" w:eastAsia="Times New Roman"/>
          <w:color w:val="000000" w:themeColor="text1"/>
          <w:sz w:val="28"/>
          <w:szCs w:val="28"/>
          <w:shd w:val="clear" w:color="000000" w:fill="FFFFFF"/>
        </w:rPr>
        <w:t>③</w:t>
      </w:r>
      <w:r w:rsidRPr="00077A45">
        <w:rPr>
          <w:rFonts w:ascii="宋体" w:eastAsia="Times New Roman"/>
          <w:color w:val="000000" w:themeColor="text1"/>
          <w:sz w:val="28"/>
          <w:szCs w:val="28"/>
        </w:rPr>
        <w:t>青年团队项目：</w:t>
      </w:r>
      <w:r w:rsidRPr="00077A45">
        <w:rPr>
          <w:rFonts w:ascii="宋体" w:eastAsia="Times New Roman"/>
          <w:b/>
          <w:color w:val="000000" w:themeColor="text1"/>
          <w:sz w:val="28"/>
          <w:szCs w:val="28"/>
        </w:rPr>
        <w:t>社科类</w:t>
      </w:r>
      <w:r w:rsidRPr="00077A45">
        <w:rPr>
          <w:rFonts w:ascii="宋体" w:eastAsia="Times New Roman"/>
          <w:b/>
          <w:color w:val="000000" w:themeColor="text1"/>
          <w:sz w:val="28"/>
          <w:szCs w:val="28"/>
        </w:rPr>
        <w:t>20</w:t>
      </w:r>
      <w:r w:rsidRPr="00077A45">
        <w:rPr>
          <w:rFonts w:ascii="宋体" w:eastAsia="Times New Roman"/>
          <w:b/>
          <w:color w:val="000000" w:themeColor="text1"/>
          <w:sz w:val="28"/>
          <w:szCs w:val="28"/>
        </w:rPr>
        <w:t>万</w:t>
      </w:r>
      <w:r w:rsidRPr="00077A45">
        <w:rPr>
          <w:rFonts w:ascii="宋体" w:hAnsi="宋体"/>
          <w:b/>
          <w:color w:val="000000" w:themeColor="text1"/>
          <w:sz w:val="28"/>
          <w:szCs w:val="28"/>
        </w:rPr>
        <w:t>元/</w:t>
      </w:r>
      <w:r w:rsidRPr="00077A45">
        <w:rPr>
          <w:rFonts w:ascii="宋体" w:eastAsia="Times New Roman"/>
          <w:b/>
          <w:color w:val="000000" w:themeColor="text1"/>
          <w:sz w:val="28"/>
          <w:szCs w:val="28"/>
        </w:rPr>
        <w:t>项，科技类</w:t>
      </w:r>
      <w:r w:rsidRPr="00077A45">
        <w:rPr>
          <w:rFonts w:ascii="宋体" w:eastAsia="Times New Roman"/>
          <w:b/>
          <w:color w:val="000000" w:themeColor="text1"/>
          <w:sz w:val="28"/>
          <w:szCs w:val="28"/>
        </w:rPr>
        <w:t>60</w:t>
      </w:r>
      <w:r w:rsidRPr="00077A45">
        <w:rPr>
          <w:rFonts w:ascii="宋体" w:eastAsia="Times New Roman"/>
          <w:b/>
          <w:color w:val="000000" w:themeColor="text1"/>
          <w:sz w:val="28"/>
          <w:szCs w:val="28"/>
        </w:rPr>
        <w:t>万元</w:t>
      </w:r>
      <w:r w:rsidRPr="00077A45">
        <w:rPr>
          <w:rFonts w:ascii="宋体" w:eastAsia="Times New Roman"/>
          <w:b/>
          <w:color w:val="000000" w:themeColor="text1"/>
          <w:sz w:val="28"/>
          <w:szCs w:val="28"/>
        </w:rPr>
        <w:t>/</w:t>
      </w:r>
      <w:r w:rsidRPr="00077A45">
        <w:rPr>
          <w:rFonts w:ascii="宋体" w:eastAsia="Times New Roman"/>
          <w:b/>
          <w:color w:val="000000" w:themeColor="text1"/>
          <w:sz w:val="28"/>
          <w:szCs w:val="28"/>
        </w:rPr>
        <w:t>项</w:t>
      </w:r>
      <w:r w:rsidRPr="00077A45">
        <w:rPr>
          <w:rFonts w:ascii="宋体" w:eastAsia="Times New Roman"/>
          <w:color w:val="000000" w:themeColor="text1"/>
          <w:sz w:val="28"/>
          <w:szCs w:val="28"/>
        </w:rPr>
        <w:t>。</w:t>
      </w:r>
    </w:p>
    <w:p w:rsidR="00E9703B" w:rsidRPr="00077A45" w:rsidRDefault="00C05308">
      <w:pPr>
        <w:spacing w:line="520" w:lineRule="exact"/>
        <w:ind w:firstLine="560"/>
        <w:jc w:val="left"/>
        <w:rPr>
          <w:rFonts w:ascii="宋体" w:hAnsi="宋体"/>
          <w:color w:val="000000" w:themeColor="text1"/>
          <w:sz w:val="28"/>
          <w:szCs w:val="28"/>
        </w:rPr>
      </w:pPr>
      <w:r w:rsidRPr="00077A45">
        <w:rPr>
          <w:rFonts w:ascii="宋体" w:eastAsia="Times New Roman"/>
          <w:color w:val="000000" w:themeColor="text1"/>
          <w:sz w:val="28"/>
          <w:szCs w:val="28"/>
        </w:rPr>
        <w:t>3</w:t>
      </w:r>
      <w:r w:rsidRPr="00077A45">
        <w:rPr>
          <w:rFonts w:ascii="宋体" w:eastAsia="Times New Roman"/>
          <w:color w:val="000000" w:themeColor="text1"/>
          <w:sz w:val="28"/>
          <w:szCs w:val="28"/>
        </w:rPr>
        <w:t>、科研创新</w:t>
      </w:r>
      <w:r w:rsidRPr="00077A45">
        <w:rPr>
          <w:rFonts w:ascii="宋体" w:hAnsi="宋体"/>
          <w:color w:val="000000" w:themeColor="text1"/>
          <w:sz w:val="28"/>
          <w:szCs w:val="28"/>
        </w:rPr>
        <w:t>团队项目经费实行动态管理，强调科研</w:t>
      </w:r>
      <w:r w:rsidRPr="00077A45">
        <w:rPr>
          <w:rFonts w:ascii="宋体" w:eastAsia="Times New Roman"/>
          <w:color w:val="000000" w:themeColor="text1"/>
          <w:sz w:val="28"/>
          <w:szCs w:val="28"/>
        </w:rPr>
        <w:t>成果</w:t>
      </w:r>
      <w:r w:rsidRPr="00077A45">
        <w:rPr>
          <w:rFonts w:ascii="宋体" w:hAnsi="宋体"/>
          <w:color w:val="000000" w:themeColor="text1"/>
          <w:sz w:val="28"/>
          <w:szCs w:val="28"/>
        </w:rPr>
        <w:t>产出。</w:t>
      </w:r>
    </w:p>
    <w:p w:rsidR="00E9703B" w:rsidRPr="00077A45" w:rsidRDefault="00C05308">
      <w:pPr>
        <w:snapToGrid w:val="0"/>
        <w:spacing w:line="520" w:lineRule="exact"/>
        <w:ind w:firstLine="562"/>
        <w:rPr>
          <w:rFonts w:ascii="宋体" w:hAnsi="宋体"/>
          <w:b/>
          <w:color w:val="000000" w:themeColor="text1"/>
          <w:sz w:val="28"/>
          <w:szCs w:val="28"/>
        </w:rPr>
      </w:pPr>
      <w:r w:rsidRPr="00077A45">
        <w:rPr>
          <w:rFonts w:ascii="宋体" w:eastAsia="Times New Roman"/>
          <w:b/>
          <w:color w:val="000000" w:themeColor="text1"/>
          <w:sz w:val="28"/>
          <w:szCs w:val="28"/>
        </w:rPr>
        <w:t>五、考核指标</w:t>
      </w:r>
    </w:p>
    <w:p w:rsidR="00E9703B" w:rsidRPr="00077A45" w:rsidRDefault="00C05308">
      <w:pPr>
        <w:snapToGrid w:val="0"/>
        <w:spacing w:line="520" w:lineRule="exact"/>
        <w:ind w:firstLine="560"/>
        <w:rPr>
          <w:rFonts w:ascii="宋体" w:hAnsi="宋体"/>
          <w:b/>
          <w:color w:val="000000" w:themeColor="text1"/>
          <w:sz w:val="28"/>
          <w:szCs w:val="28"/>
        </w:rPr>
      </w:pPr>
      <w:r w:rsidRPr="00077A45">
        <w:rPr>
          <w:rFonts w:ascii="宋体" w:hAnsi="宋体"/>
          <w:color w:val="000000" w:themeColor="text1"/>
          <w:sz w:val="28"/>
          <w:szCs w:val="28"/>
        </w:rPr>
        <w:t>在资助期内，科研创新团队所在二级学院要了解、掌握获资助的创新团队的工作状态，协助解决研究中遇到的问题，营造良好的学术环境。</w:t>
      </w:r>
    </w:p>
    <w:p w:rsidR="00E9703B" w:rsidRPr="00077A45" w:rsidRDefault="00C05308">
      <w:pPr>
        <w:snapToGrid w:val="0"/>
        <w:spacing w:line="520" w:lineRule="exact"/>
        <w:ind w:firstLine="560"/>
        <w:jc w:val="left"/>
        <w:rPr>
          <w:rFonts w:ascii="宋体" w:hAnsi="宋体"/>
          <w:color w:val="000000" w:themeColor="text1"/>
          <w:sz w:val="28"/>
          <w:szCs w:val="28"/>
        </w:rPr>
      </w:pPr>
      <w:r w:rsidRPr="00077A45">
        <w:rPr>
          <w:rFonts w:ascii="宋体" w:hAnsi="宋体"/>
          <w:color w:val="000000" w:themeColor="text1"/>
          <w:sz w:val="28"/>
          <w:szCs w:val="28"/>
        </w:rPr>
        <w:t>学校对资助的科研创新团队实行</w:t>
      </w:r>
      <w:r w:rsidRPr="00077A45">
        <w:rPr>
          <w:rFonts w:ascii="宋体" w:hAnsi="宋体"/>
          <w:b/>
          <w:color w:val="000000" w:themeColor="text1"/>
          <w:sz w:val="28"/>
          <w:szCs w:val="28"/>
        </w:rPr>
        <w:t>年度考核</w:t>
      </w:r>
      <w:r w:rsidRPr="00077A45">
        <w:rPr>
          <w:rFonts w:ascii="宋体" w:hAnsi="宋体"/>
          <w:color w:val="000000" w:themeColor="text1"/>
          <w:sz w:val="28"/>
          <w:szCs w:val="28"/>
        </w:rPr>
        <w:t>，由科技处组织专家组成考核小组，重点对资助团队的标志性成果进行评估，决定是否滚动支持。对考核优秀的团队给予连续支持，对考核不合格的将视情况减少经费或取消资助经费。</w:t>
      </w:r>
      <w:r w:rsidRPr="00077A45">
        <w:rPr>
          <w:rFonts w:ascii="宋体" w:hAnsi="宋体"/>
          <w:b/>
          <w:color w:val="000000" w:themeColor="text1"/>
          <w:sz w:val="28"/>
          <w:szCs w:val="28"/>
        </w:rPr>
        <w:t>3年资助周期结束后进行结项评审，对创新成果显著，发展潜力大，创新氛围好的创新团队可继续给予新一轮的滚动支持</w:t>
      </w:r>
      <w:r w:rsidRPr="00077A45">
        <w:rPr>
          <w:rFonts w:ascii="宋体" w:hAnsi="宋体"/>
          <w:color w:val="000000" w:themeColor="text1"/>
          <w:sz w:val="28"/>
          <w:szCs w:val="28"/>
        </w:rPr>
        <w:t>。</w:t>
      </w:r>
    </w:p>
    <w:p w:rsidR="00E9703B" w:rsidRDefault="00C05308">
      <w:pPr>
        <w:snapToGrid w:val="0"/>
        <w:spacing w:line="520" w:lineRule="exact"/>
        <w:ind w:firstLine="560"/>
        <w:jc w:val="left"/>
        <w:rPr>
          <w:rFonts w:ascii="宋体" w:hAnsi="宋体"/>
          <w:sz w:val="28"/>
          <w:szCs w:val="28"/>
        </w:rPr>
      </w:pPr>
      <w:r>
        <w:rPr>
          <w:rFonts w:ascii="宋体" w:hAnsi="宋体"/>
          <w:color w:val="000000"/>
          <w:sz w:val="28"/>
          <w:szCs w:val="28"/>
        </w:rPr>
        <w:t>1、</w:t>
      </w:r>
      <w:r>
        <w:rPr>
          <w:rFonts w:ascii="宋体" w:hAnsi="宋体"/>
          <w:sz w:val="28"/>
          <w:szCs w:val="28"/>
        </w:rPr>
        <w:t>获资助的科研创新团队应按年度由科研创新团队项目负责人填写《北京中医药大学科研创新团队年度进展报告》，于每年12月10日前，经所在二级学院审查后报送科技处。</w:t>
      </w:r>
    </w:p>
    <w:p w:rsidR="00E9703B" w:rsidRDefault="00C05308">
      <w:pPr>
        <w:snapToGrid w:val="0"/>
        <w:spacing w:line="520" w:lineRule="exact"/>
        <w:ind w:firstLine="560"/>
        <w:rPr>
          <w:rFonts w:ascii="宋体" w:hAnsi="宋体"/>
          <w:color w:val="000000"/>
          <w:sz w:val="28"/>
          <w:szCs w:val="28"/>
          <w:shd w:val="clear" w:color="000000" w:fill="FFFFFF"/>
        </w:rPr>
      </w:pPr>
      <w:r>
        <w:rPr>
          <w:rFonts w:ascii="宋体" w:hAnsi="宋体"/>
          <w:sz w:val="28"/>
          <w:szCs w:val="28"/>
        </w:rPr>
        <w:t>2、</w:t>
      </w:r>
      <w:r>
        <w:rPr>
          <w:rFonts w:ascii="宋体" w:hAnsi="宋体"/>
          <w:color w:val="000000" w:themeColor="text1"/>
          <w:sz w:val="28"/>
          <w:szCs w:val="28"/>
        </w:rPr>
        <w:t>科研创新团队成员发表、出版与本资助有关的论文、著作、学术报告，以及申报成果奖励等，均应标注“中央高校基本科研业务费专项资金资助”（</w:t>
      </w:r>
      <w:r>
        <w:rPr>
          <w:rFonts w:ascii="宋体" w:hAnsi="宋体"/>
          <w:sz w:val="28"/>
          <w:szCs w:val="28"/>
        </w:rPr>
        <w:t>supported by“the  Fundamental Research Funds for the Central Universities”） 及项目批准编号，未标注者不能作为项目结题依据。</w:t>
      </w:r>
    </w:p>
    <w:p w:rsidR="00E9703B" w:rsidRDefault="00C05308">
      <w:pPr>
        <w:snapToGrid w:val="0"/>
        <w:spacing w:line="520" w:lineRule="exact"/>
        <w:ind w:firstLine="560"/>
        <w:rPr>
          <w:rFonts w:ascii="宋体" w:hAnsi="宋体"/>
          <w:color w:val="FF0000"/>
          <w:sz w:val="28"/>
          <w:szCs w:val="28"/>
        </w:rPr>
      </w:pPr>
      <w:r>
        <w:rPr>
          <w:rFonts w:ascii="宋体" w:hAnsi="宋体"/>
          <w:color w:val="000000" w:themeColor="text1"/>
          <w:sz w:val="28"/>
          <w:szCs w:val="28"/>
        </w:rPr>
        <w:lastRenderedPageBreak/>
        <w:t>3、资助期内科研创新团队至少应组织召开一次有一定规模的国内或国际学术会议。</w:t>
      </w:r>
    </w:p>
    <w:p w:rsidR="00E9703B" w:rsidRDefault="00C05308">
      <w:pPr>
        <w:snapToGrid w:val="0"/>
        <w:spacing w:line="520" w:lineRule="exact"/>
        <w:ind w:firstLine="560"/>
        <w:jc w:val="left"/>
        <w:rPr>
          <w:rFonts w:ascii="宋体" w:hAnsi="宋体"/>
          <w:sz w:val="28"/>
          <w:szCs w:val="28"/>
        </w:rPr>
      </w:pPr>
      <w:r>
        <w:rPr>
          <w:rFonts w:ascii="宋体" w:hAnsi="宋体"/>
          <w:sz w:val="28"/>
          <w:szCs w:val="28"/>
        </w:rPr>
        <w:t>4、岐黄团队、在研教育部创新团队项目在建设期间</w:t>
      </w:r>
      <w:r>
        <w:rPr>
          <w:rFonts w:ascii="宋体" w:hAnsi="宋体"/>
          <w:b/>
          <w:sz w:val="28"/>
          <w:szCs w:val="28"/>
        </w:rPr>
        <w:t>至少应完成下列任务之一：</w:t>
      </w:r>
    </w:p>
    <w:p w:rsidR="00E9703B" w:rsidRPr="00077A45" w:rsidRDefault="00C05308">
      <w:pPr>
        <w:snapToGrid w:val="0"/>
        <w:spacing w:line="520" w:lineRule="exact"/>
        <w:ind w:firstLine="562"/>
        <w:jc w:val="left"/>
        <w:rPr>
          <w:rFonts w:ascii="宋体" w:hAnsi="宋体"/>
          <w:b/>
          <w:color w:val="000000" w:themeColor="text1"/>
          <w:sz w:val="28"/>
          <w:szCs w:val="28"/>
        </w:rPr>
      </w:pPr>
      <w:r>
        <w:rPr>
          <w:rFonts w:ascii="宋体" w:hAnsi="宋体"/>
          <w:b/>
          <w:sz w:val="28"/>
          <w:szCs w:val="28"/>
        </w:rPr>
        <w:t>①科技类项目：</w:t>
      </w:r>
      <w:r w:rsidRPr="009753A2">
        <w:rPr>
          <w:rFonts w:ascii="宋体" w:hAnsi="宋体"/>
          <w:b/>
          <w:color w:val="000000" w:themeColor="text1"/>
          <w:sz w:val="28"/>
          <w:szCs w:val="28"/>
        </w:rPr>
        <w:t>（1）在SCI收录期刊发表影响因子6分以上学术论文1篇；（2）获得省部级及以上科研项目3项，或国家级人才项目1项；（3）</w:t>
      </w:r>
      <w:r w:rsidRPr="00077A45">
        <w:rPr>
          <w:rFonts w:ascii="宋体" w:hAnsi="宋体"/>
          <w:b/>
          <w:color w:val="000000" w:themeColor="text1"/>
          <w:sz w:val="28"/>
          <w:szCs w:val="28"/>
        </w:rPr>
        <w:t>团队获各级</w:t>
      </w:r>
      <w:r w:rsidR="009753A2" w:rsidRPr="00077A45">
        <w:rPr>
          <w:rFonts w:ascii="宋体" w:hAnsi="宋体" w:hint="eastAsia"/>
          <w:b/>
          <w:color w:val="000000" w:themeColor="text1"/>
          <w:sz w:val="28"/>
          <w:szCs w:val="28"/>
        </w:rPr>
        <w:t>项目到位</w:t>
      </w:r>
      <w:r w:rsidRPr="00077A45">
        <w:rPr>
          <w:rFonts w:ascii="宋体" w:hAnsi="宋体"/>
          <w:b/>
          <w:color w:val="000000" w:themeColor="text1"/>
          <w:sz w:val="28"/>
          <w:szCs w:val="28"/>
        </w:rPr>
        <w:t>经费1</w:t>
      </w:r>
      <w:r w:rsidR="009753A2" w:rsidRPr="00077A45">
        <w:rPr>
          <w:rFonts w:ascii="宋体" w:hAnsi="宋体"/>
          <w:b/>
          <w:color w:val="000000" w:themeColor="text1"/>
          <w:sz w:val="28"/>
          <w:szCs w:val="28"/>
        </w:rPr>
        <w:t>45</w:t>
      </w:r>
      <w:r w:rsidRPr="00077A45">
        <w:rPr>
          <w:rFonts w:ascii="宋体" w:hAnsi="宋体"/>
          <w:b/>
          <w:color w:val="000000" w:themeColor="text1"/>
          <w:sz w:val="28"/>
          <w:szCs w:val="28"/>
        </w:rPr>
        <w:t>万元及以上；（4）专利转化到位经费145万元及以上；（6）获得省部级及以上奖励1项；（7）获得临床批件1个</w:t>
      </w:r>
    </w:p>
    <w:p w:rsidR="00E9703B" w:rsidRPr="00077A45" w:rsidRDefault="00C05308">
      <w:pPr>
        <w:snapToGrid w:val="0"/>
        <w:spacing w:line="520" w:lineRule="exact"/>
        <w:ind w:firstLine="562"/>
        <w:jc w:val="left"/>
        <w:rPr>
          <w:rFonts w:ascii="宋体" w:hAnsi="宋体"/>
          <w:b/>
          <w:color w:val="000000" w:themeColor="text1"/>
          <w:sz w:val="28"/>
          <w:szCs w:val="28"/>
        </w:rPr>
      </w:pPr>
      <w:r w:rsidRPr="00077A45">
        <w:rPr>
          <w:rFonts w:ascii="宋体" w:hAnsi="宋体"/>
          <w:b/>
          <w:color w:val="000000" w:themeColor="text1"/>
          <w:sz w:val="28"/>
          <w:szCs w:val="28"/>
        </w:rPr>
        <w:t>②社科类项目：（1）在SSCI期刊上发表3篇以上学术论文，或在C刊发表5篇以上学术论文；（2）获得省部级及以上科研项目3项，或省部级及以上人才项目1项；（3）团队获各级</w:t>
      </w:r>
      <w:r w:rsidR="009753A2" w:rsidRPr="00077A45">
        <w:rPr>
          <w:rFonts w:ascii="宋体" w:hAnsi="宋体" w:hint="eastAsia"/>
          <w:b/>
          <w:color w:val="000000" w:themeColor="text1"/>
          <w:sz w:val="28"/>
          <w:szCs w:val="28"/>
        </w:rPr>
        <w:t>项目到位</w:t>
      </w:r>
      <w:r w:rsidRPr="00077A45">
        <w:rPr>
          <w:rFonts w:ascii="宋体" w:hAnsi="宋体"/>
          <w:b/>
          <w:color w:val="000000" w:themeColor="text1"/>
          <w:sz w:val="28"/>
          <w:szCs w:val="28"/>
        </w:rPr>
        <w:t>经费45万元及以上；（4）出版专著3本；（5）获得省部级及以上奖励1项；</w:t>
      </w:r>
    </w:p>
    <w:p w:rsidR="00E9703B" w:rsidRPr="009753A2" w:rsidRDefault="00C05308">
      <w:pPr>
        <w:snapToGrid w:val="0"/>
        <w:spacing w:line="520" w:lineRule="exact"/>
        <w:ind w:firstLine="562"/>
        <w:jc w:val="left"/>
        <w:rPr>
          <w:rFonts w:ascii="宋体" w:hAnsi="宋体"/>
          <w:color w:val="000000" w:themeColor="text1"/>
          <w:sz w:val="28"/>
          <w:szCs w:val="28"/>
        </w:rPr>
      </w:pPr>
      <w:r w:rsidRPr="009753A2">
        <w:rPr>
          <w:rFonts w:ascii="宋体" w:hAnsi="宋体"/>
          <w:b/>
          <w:color w:val="000000" w:themeColor="text1"/>
          <w:sz w:val="28"/>
          <w:szCs w:val="28"/>
        </w:rPr>
        <w:t xml:space="preserve"> </w:t>
      </w:r>
      <w:r w:rsidRPr="009753A2">
        <w:rPr>
          <w:rFonts w:ascii="宋体" w:hAnsi="宋体"/>
          <w:color w:val="000000" w:themeColor="text1"/>
          <w:sz w:val="28"/>
          <w:szCs w:val="28"/>
        </w:rPr>
        <w:t>5、青年团队项目在建设期间</w:t>
      </w:r>
      <w:r w:rsidRPr="009753A2">
        <w:rPr>
          <w:rFonts w:ascii="宋体" w:hAnsi="宋体"/>
          <w:b/>
          <w:color w:val="000000" w:themeColor="text1"/>
          <w:sz w:val="28"/>
          <w:szCs w:val="28"/>
        </w:rPr>
        <w:t>至少应完成下列任务之一</w:t>
      </w:r>
      <w:r w:rsidRPr="009753A2">
        <w:rPr>
          <w:rFonts w:ascii="宋体" w:hAnsi="宋体"/>
          <w:color w:val="000000" w:themeColor="text1"/>
          <w:sz w:val="28"/>
          <w:szCs w:val="28"/>
        </w:rPr>
        <w:t>：</w:t>
      </w:r>
    </w:p>
    <w:p w:rsidR="00E9703B" w:rsidRPr="00077A45" w:rsidRDefault="00C05308">
      <w:pPr>
        <w:snapToGrid w:val="0"/>
        <w:spacing w:line="520" w:lineRule="exact"/>
        <w:ind w:firstLine="562"/>
        <w:jc w:val="left"/>
        <w:rPr>
          <w:rFonts w:ascii="宋体" w:hAnsi="宋体"/>
          <w:b/>
          <w:color w:val="000000" w:themeColor="text1"/>
          <w:sz w:val="28"/>
          <w:szCs w:val="28"/>
        </w:rPr>
      </w:pPr>
      <w:r w:rsidRPr="009753A2">
        <w:rPr>
          <w:rFonts w:ascii="宋体" w:hAnsi="宋体"/>
          <w:b/>
          <w:color w:val="000000" w:themeColor="text1"/>
          <w:sz w:val="28"/>
          <w:szCs w:val="28"/>
        </w:rPr>
        <w:t>①科技类项目：（1）在SCI收录期刊发表影响因子5分以上学术论文1篇；（2）获得省部级及以上科研项目2项，或省部级及以上人才项目1项；（3）</w:t>
      </w:r>
      <w:r w:rsidRPr="00077A45">
        <w:rPr>
          <w:rFonts w:ascii="宋体" w:hAnsi="宋体"/>
          <w:b/>
          <w:color w:val="000000" w:themeColor="text1"/>
          <w:sz w:val="28"/>
          <w:szCs w:val="28"/>
        </w:rPr>
        <w:t>团队获各级</w:t>
      </w:r>
      <w:r w:rsidR="009753A2" w:rsidRPr="00077A45">
        <w:rPr>
          <w:rFonts w:ascii="宋体" w:hAnsi="宋体" w:hint="eastAsia"/>
          <w:b/>
          <w:color w:val="000000" w:themeColor="text1"/>
          <w:sz w:val="28"/>
          <w:szCs w:val="28"/>
        </w:rPr>
        <w:t>项目到位</w:t>
      </w:r>
      <w:r w:rsidRPr="00077A45">
        <w:rPr>
          <w:rFonts w:ascii="宋体" w:hAnsi="宋体"/>
          <w:b/>
          <w:color w:val="000000" w:themeColor="text1"/>
          <w:sz w:val="28"/>
          <w:szCs w:val="28"/>
        </w:rPr>
        <w:t>经费</w:t>
      </w:r>
      <w:r w:rsidR="009753A2" w:rsidRPr="00077A45">
        <w:rPr>
          <w:rFonts w:ascii="宋体" w:hAnsi="宋体"/>
          <w:b/>
          <w:color w:val="000000" w:themeColor="text1"/>
          <w:sz w:val="28"/>
          <w:szCs w:val="28"/>
        </w:rPr>
        <w:t>90</w:t>
      </w:r>
      <w:r w:rsidRPr="00077A45">
        <w:rPr>
          <w:rFonts w:ascii="宋体" w:hAnsi="宋体"/>
          <w:b/>
          <w:color w:val="000000" w:themeColor="text1"/>
          <w:sz w:val="28"/>
          <w:szCs w:val="28"/>
        </w:rPr>
        <w:t>万元及以上；（4）专利转化到位经费90万元及以上；（5）获得省部级及以上奖励1项；</w:t>
      </w:r>
    </w:p>
    <w:p w:rsidR="00E9703B" w:rsidRPr="00DF1DB8" w:rsidRDefault="00C05308">
      <w:pPr>
        <w:snapToGrid w:val="0"/>
        <w:spacing w:line="520" w:lineRule="exact"/>
        <w:ind w:firstLine="562"/>
        <w:jc w:val="left"/>
        <w:rPr>
          <w:rFonts w:ascii="宋体" w:hAnsi="宋体"/>
          <w:b/>
          <w:color w:val="000000" w:themeColor="text1"/>
          <w:sz w:val="28"/>
          <w:szCs w:val="28"/>
        </w:rPr>
      </w:pPr>
      <w:r w:rsidRPr="00077A45">
        <w:rPr>
          <w:rFonts w:ascii="宋体" w:hAnsi="宋体"/>
          <w:b/>
          <w:color w:val="000000" w:themeColor="text1"/>
          <w:sz w:val="28"/>
          <w:szCs w:val="28"/>
        </w:rPr>
        <w:t>②社科类项目：（1）在SSCI期刊上发表2篇以上学术论文，或在C刊发表3篇以上学术论文；（2）获得省部级及以上科研项目2项，或省部级及以上人才项目1项；（3）团队获各级</w:t>
      </w:r>
      <w:r w:rsidR="009753A2" w:rsidRPr="00077A45">
        <w:rPr>
          <w:rFonts w:ascii="宋体" w:hAnsi="宋体" w:hint="eastAsia"/>
          <w:b/>
          <w:color w:val="000000" w:themeColor="text1"/>
          <w:sz w:val="28"/>
          <w:szCs w:val="28"/>
        </w:rPr>
        <w:t>项目到位</w:t>
      </w:r>
      <w:r w:rsidRPr="00077A45">
        <w:rPr>
          <w:rFonts w:ascii="宋体" w:hAnsi="宋体"/>
          <w:b/>
          <w:color w:val="000000" w:themeColor="text1"/>
          <w:sz w:val="28"/>
          <w:szCs w:val="28"/>
        </w:rPr>
        <w:t>经费30万元及以上；（4）出版专著2本；</w:t>
      </w:r>
      <w:r w:rsidRPr="00DF1DB8">
        <w:rPr>
          <w:rFonts w:ascii="宋体" w:hAnsi="宋体"/>
          <w:b/>
          <w:color w:val="000000" w:themeColor="text1"/>
          <w:sz w:val="28"/>
          <w:szCs w:val="28"/>
        </w:rPr>
        <w:t>（5）获得一级学会及以上奖励1项。</w:t>
      </w:r>
    </w:p>
    <w:p w:rsidR="002A277E" w:rsidRPr="00DF1DB8" w:rsidRDefault="002A277E">
      <w:pPr>
        <w:snapToGrid w:val="0"/>
        <w:spacing w:line="520" w:lineRule="exact"/>
        <w:ind w:firstLine="562"/>
        <w:jc w:val="left"/>
        <w:rPr>
          <w:rFonts w:ascii="宋体" w:hAnsi="宋体"/>
          <w:b/>
          <w:color w:val="000000" w:themeColor="text1"/>
          <w:sz w:val="28"/>
          <w:szCs w:val="28"/>
        </w:rPr>
      </w:pPr>
      <w:r w:rsidRPr="00DF1DB8">
        <w:rPr>
          <w:rFonts w:ascii="宋体" w:hAnsi="宋体" w:hint="eastAsia"/>
          <w:b/>
          <w:color w:val="000000" w:themeColor="text1"/>
          <w:sz w:val="28"/>
          <w:szCs w:val="28"/>
        </w:rPr>
        <w:t xml:space="preserve">备注：成果认定细则 </w:t>
      </w:r>
    </w:p>
    <w:p w:rsidR="002A277E" w:rsidRPr="00DF1DB8" w:rsidRDefault="002A277E">
      <w:pPr>
        <w:snapToGrid w:val="0"/>
        <w:spacing w:line="520" w:lineRule="exact"/>
        <w:ind w:firstLine="562"/>
        <w:jc w:val="left"/>
        <w:rPr>
          <w:rFonts w:ascii="宋体" w:hAnsi="宋体"/>
          <w:b/>
          <w:color w:val="000000" w:themeColor="text1"/>
          <w:sz w:val="28"/>
          <w:szCs w:val="28"/>
        </w:rPr>
      </w:pPr>
      <w:r w:rsidRPr="00DF1DB8">
        <w:rPr>
          <w:rFonts w:ascii="宋体" w:hAnsi="宋体"/>
          <w:b/>
          <w:color w:val="000000" w:themeColor="text1"/>
          <w:sz w:val="28"/>
          <w:szCs w:val="28"/>
        </w:rPr>
        <w:lastRenderedPageBreak/>
        <w:t>1</w:t>
      </w:r>
      <w:r w:rsidRPr="00DF1DB8">
        <w:rPr>
          <w:rFonts w:ascii="宋体" w:hAnsi="宋体" w:hint="eastAsia"/>
          <w:b/>
          <w:color w:val="000000" w:themeColor="text1"/>
          <w:sz w:val="28"/>
          <w:szCs w:val="28"/>
        </w:rPr>
        <w:t>、</w:t>
      </w:r>
      <w:r w:rsidRPr="00DF1DB8">
        <w:rPr>
          <w:rFonts w:ascii="宋体" w:hAnsi="宋体"/>
          <w:b/>
          <w:color w:val="000000" w:themeColor="text1"/>
          <w:sz w:val="28"/>
          <w:szCs w:val="28"/>
        </w:rPr>
        <w:t>论文</w:t>
      </w:r>
      <w:r w:rsidRPr="00DF1DB8">
        <w:rPr>
          <w:rFonts w:ascii="宋体" w:hAnsi="宋体" w:hint="eastAsia"/>
          <w:b/>
          <w:color w:val="000000" w:themeColor="text1"/>
          <w:sz w:val="28"/>
          <w:szCs w:val="28"/>
        </w:rPr>
        <w:t>认定</w:t>
      </w:r>
      <w:r w:rsidRPr="00DF1DB8">
        <w:rPr>
          <w:rFonts w:ascii="宋体" w:hAnsi="宋体"/>
          <w:b/>
          <w:color w:val="000000" w:themeColor="text1"/>
          <w:sz w:val="28"/>
          <w:szCs w:val="28"/>
        </w:rPr>
        <w:t>：</w:t>
      </w:r>
      <w:r w:rsidRPr="00DF1DB8">
        <w:rPr>
          <w:rFonts w:ascii="宋体" w:hAnsi="宋体" w:hint="eastAsia"/>
          <w:b/>
          <w:color w:val="000000" w:themeColor="text1"/>
          <w:sz w:val="28"/>
          <w:szCs w:val="28"/>
        </w:rPr>
        <w:t>团队项目</w:t>
      </w:r>
      <w:r w:rsidRPr="00DF1DB8">
        <w:rPr>
          <w:rFonts w:ascii="宋体" w:hAnsi="宋体"/>
          <w:b/>
          <w:color w:val="000000" w:themeColor="text1"/>
          <w:sz w:val="28"/>
          <w:szCs w:val="28"/>
        </w:rPr>
        <w:t>负责人或团队成员</w:t>
      </w:r>
      <w:r w:rsidRPr="00DF1DB8">
        <w:rPr>
          <w:rFonts w:ascii="宋体" w:hAnsi="宋体" w:hint="eastAsia"/>
          <w:b/>
          <w:color w:val="000000" w:themeColor="text1"/>
          <w:sz w:val="28"/>
          <w:szCs w:val="28"/>
        </w:rPr>
        <w:t>需为</w:t>
      </w:r>
      <w:r w:rsidRPr="00DF1DB8">
        <w:rPr>
          <w:rFonts w:ascii="宋体" w:hAnsi="宋体"/>
          <w:b/>
          <w:color w:val="000000" w:themeColor="text1"/>
          <w:sz w:val="28"/>
          <w:szCs w:val="28"/>
        </w:rPr>
        <w:t>第一作者或通讯作者，论文第一完成单位和通讯作者单位需为北京中医药大学。</w:t>
      </w:r>
    </w:p>
    <w:p w:rsidR="002A277E" w:rsidRPr="00DF1DB8" w:rsidRDefault="002A277E">
      <w:pPr>
        <w:snapToGrid w:val="0"/>
        <w:spacing w:line="520" w:lineRule="exact"/>
        <w:ind w:firstLine="562"/>
        <w:jc w:val="left"/>
        <w:rPr>
          <w:rFonts w:ascii="宋体" w:hAnsi="宋体"/>
          <w:b/>
          <w:color w:val="000000" w:themeColor="text1"/>
          <w:sz w:val="28"/>
          <w:szCs w:val="28"/>
        </w:rPr>
      </w:pPr>
      <w:r w:rsidRPr="00DF1DB8">
        <w:rPr>
          <w:rFonts w:ascii="宋体" w:hAnsi="宋体"/>
          <w:b/>
          <w:color w:val="000000" w:themeColor="text1"/>
          <w:sz w:val="28"/>
          <w:szCs w:val="28"/>
        </w:rPr>
        <w:t>2</w:t>
      </w:r>
      <w:r w:rsidRPr="00DF1DB8">
        <w:rPr>
          <w:rFonts w:ascii="宋体" w:hAnsi="宋体" w:hint="eastAsia"/>
          <w:b/>
          <w:color w:val="000000" w:themeColor="text1"/>
          <w:sz w:val="28"/>
          <w:szCs w:val="28"/>
        </w:rPr>
        <w:t>、</w:t>
      </w:r>
      <w:r w:rsidRPr="00DF1DB8">
        <w:rPr>
          <w:rFonts w:ascii="宋体" w:hAnsi="宋体"/>
          <w:b/>
          <w:color w:val="000000" w:themeColor="text1"/>
          <w:sz w:val="28"/>
          <w:szCs w:val="28"/>
        </w:rPr>
        <w:t>项目</w:t>
      </w:r>
      <w:r w:rsidRPr="00DF1DB8">
        <w:rPr>
          <w:rFonts w:ascii="宋体" w:hAnsi="宋体" w:hint="eastAsia"/>
          <w:b/>
          <w:color w:val="000000" w:themeColor="text1"/>
          <w:sz w:val="28"/>
          <w:szCs w:val="28"/>
        </w:rPr>
        <w:t>认定</w:t>
      </w:r>
      <w:r w:rsidRPr="00DF1DB8">
        <w:rPr>
          <w:rFonts w:ascii="宋体" w:hAnsi="宋体"/>
          <w:b/>
          <w:color w:val="000000" w:themeColor="text1"/>
          <w:sz w:val="28"/>
          <w:szCs w:val="28"/>
        </w:rPr>
        <w:t>：团队项目负责人或团队成员需为项目负责人</w:t>
      </w:r>
      <w:r w:rsidRPr="00DF1DB8">
        <w:rPr>
          <w:rFonts w:ascii="宋体" w:hAnsi="宋体" w:hint="eastAsia"/>
          <w:b/>
          <w:color w:val="000000" w:themeColor="text1"/>
          <w:sz w:val="28"/>
          <w:szCs w:val="28"/>
        </w:rPr>
        <w:t>。</w:t>
      </w:r>
    </w:p>
    <w:p w:rsidR="002A277E" w:rsidRPr="00DF1DB8" w:rsidRDefault="002A277E">
      <w:pPr>
        <w:snapToGrid w:val="0"/>
        <w:spacing w:line="520" w:lineRule="exact"/>
        <w:ind w:firstLine="562"/>
        <w:jc w:val="left"/>
        <w:rPr>
          <w:rFonts w:ascii="宋体" w:hAnsi="宋体"/>
          <w:b/>
          <w:color w:val="000000" w:themeColor="text1"/>
          <w:sz w:val="28"/>
          <w:szCs w:val="28"/>
        </w:rPr>
      </w:pPr>
      <w:r w:rsidRPr="00DF1DB8">
        <w:rPr>
          <w:rFonts w:ascii="宋体" w:hAnsi="宋体"/>
          <w:b/>
          <w:color w:val="000000" w:themeColor="text1"/>
          <w:sz w:val="28"/>
          <w:szCs w:val="28"/>
        </w:rPr>
        <w:t>3</w:t>
      </w:r>
      <w:r w:rsidRPr="00DF1DB8">
        <w:rPr>
          <w:rFonts w:ascii="宋体" w:hAnsi="宋体" w:hint="eastAsia"/>
          <w:b/>
          <w:color w:val="000000" w:themeColor="text1"/>
          <w:sz w:val="28"/>
          <w:szCs w:val="28"/>
        </w:rPr>
        <w:t>、</w:t>
      </w:r>
      <w:r w:rsidRPr="00DF1DB8">
        <w:rPr>
          <w:rFonts w:ascii="宋体" w:hAnsi="宋体"/>
          <w:b/>
          <w:color w:val="000000" w:themeColor="text1"/>
          <w:sz w:val="28"/>
          <w:szCs w:val="28"/>
        </w:rPr>
        <w:t>经费</w:t>
      </w:r>
      <w:r w:rsidRPr="00DF1DB8">
        <w:rPr>
          <w:rFonts w:ascii="宋体" w:hAnsi="宋体" w:hint="eastAsia"/>
          <w:b/>
          <w:color w:val="000000" w:themeColor="text1"/>
          <w:sz w:val="28"/>
          <w:szCs w:val="28"/>
        </w:rPr>
        <w:t>认定</w:t>
      </w:r>
      <w:r w:rsidRPr="00DF1DB8">
        <w:rPr>
          <w:rFonts w:ascii="宋体" w:hAnsi="宋体"/>
          <w:b/>
          <w:color w:val="000000" w:themeColor="text1"/>
          <w:sz w:val="28"/>
          <w:szCs w:val="28"/>
        </w:rPr>
        <w:t>：</w:t>
      </w:r>
      <w:r w:rsidRPr="00DF1DB8">
        <w:rPr>
          <w:rFonts w:ascii="宋体" w:hAnsi="宋体" w:hint="eastAsia"/>
          <w:b/>
          <w:color w:val="000000" w:themeColor="text1"/>
          <w:sz w:val="28"/>
          <w:szCs w:val="28"/>
        </w:rPr>
        <w:t>团队项目负责人或团队成员需为项目负责人</w:t>
      </w:r>
      <w:r w:rsidRPr="00DF1DB8">
        <w:rPr>
          <w:rFonts w:ascii="宋体" w:hAnsi="宋体"/>
          <w:b/>
          <w:color w:val="000000" w:themeColor="text1"/>
          <w:sz w:val="28"/>
          <w:szCs w:val="28"/>
        </w:rPr>
        <w:t>获得的经费。</w:t>
      </w:r>
    </w:p>
    <w:p w:rsidR="002A277E" w:rsidRPr="00DF1DB8" w:rsidRDefault="002A277E">
      <w:pPr>
        <w:snapToGrid w:val="0"/>
        <w:spacing w:line="520" w:lineRule="exact"/>
        <w:ind w:firstLine="562"/>
        <w:jc w:val="left"/>
        <w:rPr>
          <w:rFonts w:ascii="宋体" w:hAnsi="宋体"/>
          <w:b/>
          <w:color w:val="000000" w:themeColor="text1"/>
          <w:sz w:val="28"/>
          <w:szCs w:val="28"/>
        </w:rPr>
      </w:pPr>
      <w:r w:rsidRPr="00DF1DB8">
        <w:rPr>
          <w:rFonts w:ascii="宋体" w:hAnsi="宋体" w:hint="eastAsia"/>
          <w:b/>
          <w:color w:val="000000" w:themeColor="text1"/>
          <w:sz w:val="28"/>
          <w:szCs w:val="28"/>
        </w:rPr>
        <w:t>4、</w:t>
      </w:r>
      <w:r w:rsidRPr="00DF1DB8">
        <w:rPr>
          <w:rFonts w:ascii="宋体" w:hAnsi="宋体"/>
          <w:b/>
          <w:color w:val="000000" w:themeColor="text1"/>
          <w:sz w:val="28"/>
          <w:szCs w:val="28"/>
        </w:rPr>
        <w:t>奖励</w:t>
      </w:r>
      <w:r w:rsidRPr="00DF1DB8">
        <w:rPr>
          <w:rFonts w:ascii="宋体" w:hAnsi="宋体" w:hint="eastAsia"/>
          <w:b/>
          <w:color w:val="000000" w:themeColor="text1"/>
          <w:sz w:val="28"/>
          <w:szCs w:val="28"/>
        </w:rPr>
        <w:t>认定</w:t>
      </w:r>
      <w:r w:rsidRPr="00DF1DB8">
        <w:rPr>
          <w:rFonts w:ascii="宋体" w:hAnsi="宋体"/>
          <w:b/>
          <w:color w:val="000000" w:themeColor="text1"/>
          <w:sz w:val="28"/>
          <w:szCs w:val="28"/>
        </w:rPr>
        <w:t>：团队项目负责人</w:t>
      </w:r>
      <w:r w:rsidRPr="00DF1DB8">
        <w:rPr>
          <w:rFonts w:ascii="宋体" w:hAnsi="宋体" w:hint="eastAsia"/>
          <w:b/>
          <w:color w:val="000000" w:themeColor="text1"/>
          <w:sz w:val="28"/>
          <w:szCs w:val="28"/>
        </w:rPr>
        <w:t>或团队成员</w:t>
      </w:r>
      <w:r w:rsidRPr="00DF1DB8">
        <w:rPr>
          <w:rFonts w:ascii="宋体" w:hAnsi="宋体"/>
          <w:b/>
          <w:color w:val="000000" w:themeColor="text1"/>
          <w:sz w:val="28"/>
          <w:szCs w:val="28"/>
        </w:rPr>
        <w:t>需为</w:t>
      </w:r>
      <w:r w:rsidRPr="00DF1DB8">
        <w:rPr>
          <w:rFonts w:ascii="宋体" w:hAnsi="宋体" w:hint="eastAsia"/>
          <w:b/>
          <w:color w:val="000000" w:themeColor="text1"/>
          <w:sz w:val="28"/>
          <w:szCs w:val="28"/>
        </w:rPr>
        <w:t>奖励</w:t>
      </w:r>
      <w:r w:rsidRPr="00DF1DB8">
        <w:rPr>
          <w:rFonts w:ascii="宋体" w:hAnsi="宋体"/>
          <w:b/>
          <w:color w:val="000000" w:themeColor="text1"/>
          <w:sz w:val="28"/>
          <w:szCs w:val="28"/>
        </w:rPr>
        <w:t>的</w:t>
      </w:r>
      <w:r w:rsidR="00CE572F" w:rsidRPr="00DF1DB8">
        <w:rPr>
          <w:rFonts w:ascii="宋体" w:hAnsi="宋体" w:hint="eastAsia"/>
          <w:b/>
          <w:color w:val="000000" w:themeColor="text1"/>
          <w:sz w:val="28"/>
          <w:szCs w:val="28"/>
        </w:rPr>
        <w:t>第一位</w:t>
      </w:r>
      <w:r w:rsidRPr="00DF1DB8">
        <w:rPr>
          <w:rFonts w:ascii="宋体" w:hAnsi="宋体"/>
          <w:b/>
          <w:color w:val="000000" w:themeColor="text1"/>
          <w:sz w:val="28"/>
          <w:szCs w:val="28"/>
        </w:rPr>
        <w:t>完成人。</w:t>
      </w:r>
    </w:p>
    <w:p w:rsidR="002A277E" w:rsidRPr="00DF1DB8" w:rsidRDefault="002A277E">
      <w:pPr>
        <w:snapToGrid w:val="0"/>
        <w:spacing w:line="520" w:lineRule="exact"/>
        <w:ind w:firstLine="562"/>
        <w:jc w:val="left"/>
        <w:rPr>
          <w:rFonts w:ascii="宋体" w:hAnsi="宋体"/>
          <w:b/>
          <w:color w:val="000000" w:themeColor="text1"/>
          <w:sz w:val="28"/>
          <w:szCs w:val="28"/>
        </w:rPr>
      </w:pPr>
      <w:r w:rsidRPr="00DF1DB8">
        <w:rPr>
          <w:rFonts w:ascii="宋体" w:hAnsi="宋体" w:hint="eastAsia"/>
          <w:b/>
          <w:color w:val="000000" w:themeColor="text1"/>
          <w:sz w:val="28"/>
          <w:szCs w:val="28"/>
        </w:rPr>
        <w:t>5、</w:t>
      </w:r>
      <w:r w:rsidR="00B013B7" w:rsidRPr="00DF1DB8">
        <w:rPr>
          <w:rFonts w:ascii="宋体" w:hAnsi="宋体" w:hint="eastAsia"/>
          <w:b/>
          <w:color w:val="000000" w:themeColor="text1"/>
          <w:sz w:val="28"/>
          <w:szCs w:val="28"/>
        </w:rPr>
        <w:t>专著</w:t>
      </w:r>
      <w:r w:rsidR="00B013B7" w:rsidRPr="00DF1DB8">
        <w:rPr>
          <w:rFonts w:ascii="宋体" w:hAnsi="宋体"/>
          <w:b/>
          <w:color w:val="000000" w:themeColor="text1"/>
          <w:sz w:val="28"/>
          <w:szCs w:val="28"/>
        </w:rPr>
        <w:t>认定：团队</w:t>
      </w:r>
      <w:r w:rsidR="00B013B7" w:rsidRPr="00DF1DB8">
        <w:rPr>
          <w:rFonts w:ascii="宋体" w:hAnsi="宋体" w:hint="eastAsia"/>
          <w:b/>
          <w:color w:val="000000" w:themeColor="text1"/>
          <w:sz w:val="28"/>
          <w:szCs w:val="28"/>
        </w:rPr>
        <w:t>项目</w:t>
      </w:r>
      <w:r w:rsidR="00B013B7" w:rsidRPr="00DF1DB8">
        <w:rPr>
          <w:rFonts w:ascii="宋体" w:hAnsi="宋体"/>
          <w:b/>
          <w:color w:val="000000" w:themeColor="text1"/>
          <w:sz w:val="28"/>
          <w:szCs w:val="28"/>
        </w:rPr>
        <w:t>负责人</w:t>
      </w:r>
      <w:r w:rsidR="00B013B7" w:rsidRPr="00DF1DB8">
        <w:rPr>
          <w:rFonts w:ascii="宋体" w:hAnsi="宋体" w:hint="eastAsia"/>
          <w:b/>
          <w:color w:val="000000" w:themeColor="text1"/>
          <w:sz w:val="28"/>
          <w:szCs w:val="28"/>
        </w:rPr>
        <w:t>或</w:t>
      </w:r>
      <w:r w:rsidR="00B013B7" w:rsidRPr="00DF1DB8">
        <w:rPr>
          <w:rFonts w:ascii="宋体" w:hAnsi="宋体"/>
          <w:b/>
          <w:color w:val="000000" w:themeColor="text1"/>
          <w:sz w:val="28"/>
          <w:szCs w:val="28"/>
        </w:rPr>
        <w:t>团队成员需为主编。</w:t>
      </w:r>
    </w:p>
    <w:p w:rsidR="00CE572F" w:rsidRPr="00DF1DB8" w:rsidRDefault="00CE572F">
      <w:pPr>
        <w:snapToGrid w:val="0"/>
        <w:spacing w:line="520" w:lineRule="exact"/>
        <w:ind w:firstLine="562"/>
        <w:jc w:val="left"/>
        <w:rPr>
          <w:rFonts w:ascii="宋体" w:hAnsi="宋体"/>
          <w:b/>
          <w:color w:val="000000" w:themeColor="text1"/>
          <w:sz w:val="28"/>
          <w:szCs w:val="28"/>
        </w:rPr>
      </w:pPr>
      <w:r w:rsidRPr="00DF1DB8">
        <w:rPr>
          <w:rFonts w:ascii="宋体" w:hAnsi="宋体" w:hint="eastAsia"/>
          <w:b/>
          <w:color w:val="000000" w:themeColor="text1"/>
          <w:sz w:val="28"/>
          <w:szCs w:val="28"/>
        </w:rPr>
        <w:t>所有</w:t>
      </w:r>
      <w:r w:rsidRPr="00DF1DB8">
        <w:rPr>
          <w:rFonts w:ascii="宋体" w:hAnsi="宋体"/>
          <w:b/>
          <w:color w:val="000000" w:themeColor="text1"/>
          <w:sz w:val="28"/>
          <w:szCs w:val="28"/>
        </w:rPr>
        <w:t>成果</w:t>
      </w:r>
      <w:r w:rsidRPr="00DF1DB8">
        <w:rPr>
          <w:rFonts w:ascii="宋体" w:hAnsi="宋体" w:hint="eastAsia"/>
          <w:b/>
          <w:color w:val="000000" w:themeColor="text1"/>
          <w:sz w:val="28"/>
          <w:szCs w:val="28"/>
        </w:rPr>
        <w:t>在</w:t>
      </w:r>
      <w:r w:rsidRPr="00DF1DB8">
        <w:rPr>
          <w:rFonts w:ascii="宋体" w:hAnsi="宋体"/>
          <w:b/>
          <w:color w:val="000000" w:themeColor="text1"/>
          <w:sz w:val="28"/>
          <w:szCs w:val="28"/>
        </w:rPr>
        <w:t>团队内不进行重复计算，</w:t>
      </w:r>
      <w:r w:rsidRPr="00DF1DB8">
        <w:rPr>
          <w:rFonts w:ascii="宋体" w:hAnsi="宋体" w:hint="eastAsia"/>
          <w:b/>
          <w:color w:val="000000" w:themeColor="text1"/>
          <w:sz w:val="28"/>
          <w:szCs w:val="28"/>
        </w:rPr>
        <w:t>同一成果为多个</w:t>
      </w:r>
      <w:r w:rsidRPr="00DF1DB8">
        <w:rPr>
          <w:rFonts w:ascii="宋体" w:hAnsi="宋体"/>
          <w:b/>
          <w:color w:val="000000" w:themeColor="text1"/>
          <w:sz w:val="28"/>
          <w:szCs w:val="28"/>
        </w:rPr>
        <w:t>团队</w:t>
      </w:r>
      <w:r w:rsidRPr="00DF1DB8">
        <w:rPr>
          <w:rFonts w:ascii="宋体" w:hAnsi="宋体" w:hint="eastAsia"/>
          <w:b/>
          <w:color w:val="000000" w:themeColor="text1"/>
          <w:sz w:val="28"/>
          <w:szCs w:val="28"/>
        </w:rPr>
        <w:t>共享</w:t>
      </w:r>
      <w:r w:rsidRPr="00DF1DB8">
        <w:rPr>
          <w:rFonts w:ascii="宋体" w:hAnsi="宋体"/>
          <w:b/>
          <w:color w:val="000000" w:themeColor="text1"/>
          <w:sz w:val="28"/>
          <w:szCs w:val="28"/>
        </w:rPr>
        <w:t>的，需进行成果分配后再做认定。</w:t>
      </w:r>
    </w:p>
    <w:p w:rsidR="002A277E" w:rsidRPr="00B013B7" w:rsidRDefault="002A277E">
      <w:pPr>
        <w:snapToGrid w:val="0"/>
        <w:spacing w:line="520" w:lineRule="exact"/>
        <w:ind w:firstLine="562"/>
        <w:jc w:val="left"/>
        <w:rPr>
          <w:rFonts w:ascii="宋体" w:hAnsi="宋体"/>
          <w:b/>
          <w:color w:val="000000" w:themeColor="text1"/>
          <w:sz w:val="28"/>
          <w:szCs w:val="28"/>
        </w:rPr>
      </w:pPr>
    </w:p>
    <w:p w:rsidR="00E9703B" w:rsidRDefault="00C05308">
      <w:pPr>
        <w:snapToGrid w:val="0"/>
        <w:spacing w:line="520" w:lineRule="exact"/>
        <w:ind w:firstLine="560"/>
        <w:jc w:val="left"/>
        <w:rPr>
          <w:rFonts w:ascii="宋体" w:hAnsi="宋体"/>
          <w:b/>
          <w:sz w:val="28"/>
          <w:szCs w:val="28"/>
        </w:rPr>
      </w:pPr>
      <w:r>
        <w:rPr>
          <w:rFonts w:ascii="宋体" w:hAnsi="宋体" w:cs="宋体" w:hint="eastAsia"/>
          <w:b/>
          <w:sz w:val="28"/>
          <w:szCs w:val="28"/>
        </w:rPr>
        <w:t>六</w:t>
      </w:r>
      <w:r>
        <w:rPr>
          <w:rFonts w:ascii="宋体" w:eastAsia="Times New Roman"/>
          <w:b/>
          <w:sz w:val="28"/>
          <w:szCs w:val="28"/>
        </w:rPr>
        <w:t>、经费使用要求</w:t>
      </w:r>
    </w:p>
    <w:p w:rsidR="00E9703B" w:rsidRDefault="00C05308">
      <w:pPr>
        <w:snapToGrid w:val="0"/>
        <w:spacing w:line="520" w:lineRule="exact"/>
        <w:ind w:firstLine="560"/>
        <w:rPr>
          <w:rFonts w:ascii="宋体" w:hAnsi="宋体"/>
          <w:color w:val="000000" w:themeColor="text1"/>
          <w:sz w:val="28"/>
          <w:szCs w:val="28"/>
        </w:rPr>
      </w:pPr>
      <w:r>
        <w:rPr>
          <w:rFonts w:ascii="宋体" w:eastAsia="Times New Roman"/>
          <w:sz w:val="28"/>
          <w:szCs w:val="28"/>
        </w:rPr>
        <w:t>1</w:t>
      </w:r>
      <w:r>
        <w:rPr>
          <w:rFonts w:ascii="宋体" w:eastAsia="Times New Roman"/>
          <w:sz w:val="28"/>
          <w:szCs w:val="28"/>
        </w:rPr>
        <w:t>、经费拨付：</w:t>
      </w:r>
      <w:r>
        <w:rPr>
          <w:rFonts w:ascii="宋体" w:eastAsia="Times New Roman"/>
          <w:color w:val="000000" w:themeColor="text1"/>
          <w:sz w:val="28"/>
          <w:szCs w:val="28"/>
        </w:rPr>
        <w:t>项目经费分年度拨付，</w:t>
      </w:r>
      <w:r>
        <w:rPr>
          <w:rFonts w:ascii="宋体" w:eastAsia="Times New Roman"/>
          <w:color w:val="000000" w:themeColor="text1"/>
          <w:sz w:val="28"/>
          <w:szCs w:val="28"/>
        </w:rPr>
        <w:t>2019</w:t>
      </w:r>
      <w:r>
        <w:rPr>
          <w:rFonts w:ascii="宋体" w:eastAsia="Times New Roman"/>
          <w:color w:val="000000" w:themeColor="text1"/>
          <w:sz w:val="28"/>
          <w:szCs w:val="28"/>
        </w:rPr>
        <w:t>年度拨付资助经费的</w:t>
      </w:r>
      <w:r>
        <w:rPr>
          <w:rFonts w:ascii="宋体" w:hAnsi="宋体"/>
          <w:color w:val="000000" w:themeColor="text1"/>
          <w:sz w:val="28"/>
          <w:szCs w:val="28"/>
        </w:rPr>
        <w:t>30</w:t>
      </w:r>
      <w:r>
        <w:rPr>
          <w:rFonts w:ascii="宋体" w:eastAsia="Times New Roman"/>
          <w:color w:val="000000" w:themeColor="text1"/>
          <w:sz w:val="28"/>
          <w:szCs w:val="28"/>
        </w:rPr>
        <w:t>%</w:t>
      </w:r>
      <w:r>
        <w:rPr>
          <w:rFonts w:ascii="宋体" w:eastAsia="Times New Roman"/>
          <w:color w:val="000000" w:themeColor="text1"/>
          <w:sz w:val="28"/>
          <w:szCs w:val="28"/>
        </w:rPr>
        <w:t>，</w:t>
      </w:r>
      <w:r>
        <w:rPr>
          <w:rFonts w:ascii="宋体" w:eastAsia="Times New Roman"/>
          <w:color w:val="000000" w:themeColor="text1"/>
          <w:sz w:val="28"/>
          <w:szCs w:val="28"/>
        </w:rPr>
        <w:t>20</w:t>
      </w:r>
      <w:r>
        <w:rPr>
          <w:rFonts w:ascii="宋体" w:hAnsi="宋体"/>
          <w:color w:val="000000" w:themeColor="text1"/>
          <w:sz w:val="28"/>
          <w:szCs w:val="28"/>
        </w:rPr>
        <w:t>20</w:t>
      </w:r>
      <w:r>
        <w:rPr>
          <w:rFonts w:ascii="宋体" w:eastAsia="Times New Roman"/>
          <w:color w:val="000000" w:themeColor="text1"/>
          <w:sz w:val="28"/>
          <w:szCs w:val="28"/>
        </w:rPr>
        <w:t>年度拨付资助经费的</w:t>
      </w:r>
      <w:r>
        <w:rPr>
          <w:rFonts w:ascii="宋体" w:hAnsi="宋体"/>
          <w:color w:val="000000" w:themeColor="text1"/>
          <w:sz w:val="28"/>
          <w:szCs w:val="28"/>
        </w:rPr>
        <w:t>40%，</w:t>
      </w:r>
      <w:r>
        <w:rPr>
          <w:rFonts w:ascii="宋体" w:eastAsia="Times New Roman"/>
          <w:color w:val="000000" w:themeColor="text1"/>
          <w:sz w:val="28"/>
          <w:szCs w:val="28"/>
        </w:rPr>
        <w:t>20</w:t>
      </w:r>
      <w:r>
        <w:rPr>
          <w:rFonts w:ascii="宋体" w:hAnsi="宋体"/>
          <w:color w:val="000000" w:themeColor="text1"/>
          <w:sz w:val="28"/>
          <w:szCs w:val="28"/>
        </w:rPr>
        <w:t>21</w:t>
      </w:r>
      <w:r>
        <w:rPr>
          <w:rFonts w:ascii="宋体" w:eastAsia="Times New Roman"/>
          <w:color w:val="000000" w:themeColor="text1"/>
          <w:sz w:val="28"/>
          <w:szCs w:val="28"/>
        </w:rPr>
        <w:t>年度拨付资助经费的</w:t>
      </w:r>
      <w:r>
        <w:rPr>
          <w:rFonts w:ascii="宋体" w:eastAsia="Times New Roman"/>
          <w:color w:val="000000" w:themeColor="text1"/>
          <w:sz w:val="28"/>
          <w:szCs w:val="28"/>
        </w:rPr>
        <w:t>30%</w:t>
      </w:r>
      <w:r>
        <w:rPr>
          <w:rFonts w:ascii="宋体" w:eastAsia="Times New Roman"/>
          <w:color w:val="000000" w:themeColor="text1"/>
          <w:sz w:val="28"/>
          <w:szCs w:val="28"/>
        </w:rPr>
        <w:t>。科研创新团队项目经费实行动态管理。</w:t>
      </w:r>
    </w:p>
    <w:p w:rsidR="00E9703B" w:rsidRDefault="00C05308">
      <w:pPr>
        <w:snapToGrid w:val="0"/>
        <w:spacing w:line="520" w:lineRule="exact"/>
        <w:ind w:firstLine="560"/>
        <w:rPr>
          <w:rFonts w:ascii="宋体" w:hAnsi="宋体"/>
          <w:sz w:val="28"/>
          <w:szCs w:val="28"/>
        </w:rPr>
      </w:pPr>
      <w:r>
        <w:rPr>
          <w:rFonts w:ascii="宋体" w:eastAsia="Times New Roman"/>
          <w:sz w:val="28"/>
          <w:szCs w:val="28"/>
        </w:rPr>
        <w:t>2</w:t>
      </w:r>
      <w:r>
        <w:rPr>
          <w:rFonts w:ascii="宋体" w:eastAsia="Times New Roman"/>
          <w:sz w:val="28"/>
          <w:szCs w:val="28"/>
        </w:rPr>
        <w:t>、经费使用要求：具体经费根据学科性质和研究内容预算确定。课题经费支出严格按照</w:t>
      </w:r>
      <w:r>
        <w:rPr>
          <w:rFonts w:ascii="宋体" w:eastAsia="Times New Roman"/>
          <w:color w:val="000000"/>
          <w:sz w:val="28"/>
          <w:szCs w:val="28"/>
        </w:rPr>
        <w:t>《中央高校基本科研业务费管理办法》（财教</w:t>
      </w:r>
      <w:r>
        <w:rPr>
          <w:rFonts w:ascii="宋体" w:eastAsia="Times New Roman"/>
          <w:color w:val="000000"/>
          <w:sz w:val="28"/>
          <w:szCs w:val="28"/>
        </w:rPr>
        <w:t>[2016]277</w:t>
      </w:r>
      <w:r>
        <w:rPr>
          <w:rFonts w:ascii="宋体" w:eastAsia="Times New Roman"/>
          <w:color w:val="000000"/>
          <w:sz w:val="28"/>
          <w:szCs w:val="28"/>
        </w:rPr>
        <w:t>号）</w:t>
      </w:r>
      <w:r>
        <w:rPr>
          <w:rFonts w:ascii="宋体" w:eastAsia="Times New Roman"/>
          <w:sz w:val="28"/>
          <w:szCs w:val="28"/>
        </w:rPr>
        <w:t>执行，按年度预算拨款，单独设帐，专款专用、追踪问效。</w:t>
      </w:r>
    </w:p>
    <w:p w:rsidR="00E9703B" w:rsidRDefault="00C05308">
      <w:pPr>
        <w:snapToGrid w:val="0"/>
        <w:spacing w:line="520" w:lineRule="exact"/>
        <w:ind w:firstLine="560"/>
        <w:rPr>
          <w:rFonts w:ascii="宋体" w:hAnsi="宋体"/>
          <w:color w:val="000000"/>
          <w:sz w:val="28"/>
          <w:szCs w:val="28"/>
        </w:rPr>
      </w:pPr>
      <w:r>
        <w:rPr>
          <w:rFonts w:ascii="宋体" w:eastAsia="Times New Roman"/>
          <w:color w:val="000000"/>
          <w:sz w:val="28"/>
          <w:szCs w:val="28"/>
        </w:rPr>
        <w:t>①</w:t>
      </w:r>
      <w:r>
        <w:rPr>
          <w:rFonts w:ascii="宋体" w:hAnsi="宋体"/>
          <w:color w:val="000000"/>
          <w:sz w:val="28"/>
          <w:szCs w:val="28"/>
        </w:rPr>
        <w:t>基本科研业务费的资金支付执行国库集中支付制度。发生的会议费、差旅费、小额材料费和测试化验加工费等，应当按照《财政部 科技部关于中央财政科研项目使用公务卡结算有关事项的通知》（财库〔2015〕245号）规定，实行“</w:t>
      </w:r>
      <w:r>
        <w:rPr>
          <w:rFonts w:ascii="宋体" w:hAnsi="宋体"/>
          <w:b/>
          <w:color w:val="000000"/>
          <w:sz w:val="28"/>
          <w:szCs w:val="28"/>
        </w:rPr>
        <w:t>公务卡</w:t>
      </w:r>
      <w:r>
        <w:rPr>
          <w:rFonts w:ascii="宋体" w:hAnsi="宋体"/>
          <w:color w:val="000000"/>
          <w:sz w:val="28"/>
          <w:szCs w:val="28"/>
        </w:rPr>
        <w:t>”结算。劳务费、专家咨询费等支出，原则上应当通过银行转账方式结算，</w:t>
      </w:r>
      <w:r>
        <w:rPr>
          <w:rFonts w:ascii="宋体" w:hAnsi="宋体"/>
          <w:b/>
          <w:color w:val="000000"/>
          <w:sz w:val="28"/>
          <w:szCs w:val="28"/>
        </w:rPr>
        <w:t>从严控制现金支付</w:t>
      </w:r>
      <w:r>
        <w:rPr>
          <w:rFonts w:ascii="宋体" w:hAnsi="宋体"/>
          <w:color w:val="000000"/>
          <w:sz w:val="28"/>
          <w:szCs w:val="28"/>
        </w:rPr>
        <w:t>。</w:t>
      </w:r>
    </w:p>
    <w:p w:rsidR="00E9703B" w:rsidRDefault="00C05308">
      <w:pPr>
        <w:spacing w:line="520" w:lineRule="exact"/>
        <w:ind w:firstLine="560"/>
        <w:rPr>
          <w:rFonts w:ascii="宋体" w:hAnsi="宋体"/>
          <w:sz w:val="28"/>
          <w:szCs w:val="28"/>
        </w:rPr>
      </w:pPr>
      <w:r>
        <w:rPr>
          <w:rFonts w:ascii="宋体" w:eastAsia="Times New Roman"/>
          <w:color w:val="000000"/>
          <w:sz w:val="28"/>
          <w:szCs w:val="28"/>
        </w:rPr>
        <w:t>②教育部定期（</w:t>
      </w:r>
      <w:r>
        <w:rPr>
          <w:rFonts w:ascii="宋体" w:hAnsi="宋体"/>
          <w:color w:val="000000"/>
          <w:sz w:val="28"/>
          <w:szCs w:val="28"/>
        </w:rPr>
        <w:t>一般</w:t>
      </w:r>
      <w:r>
        <w:rPr>
          <w:rFonts w:ascii="宋体" w:hAnsi="宋体"/>
          <w:b/>
          <w:color w:val="000000"/>
          <w:sz w:val="28"/>
          <w:szCs w:val="28"/>
        </w:rPr>
        <w:t>每三年开展一次</w:t>
      </w:r>
      <w:r>
        <w:rPr>
          <w:rFonts w:ascii="宋体" w:eastAsia="Times New Roman"/>
          <w:color w:val="000000"/>
          <w:sz w:val="28"/>
          <w:szCs w:val="28"/>
        </w:rPr>
        <w:t>）对学校基本科研业务费进行</w:t>
      </w:r>
      <w:r>
        <w:rPr>
          <w:rFonts w:ascii="宋体" w:hAnsi="宋体"/>
          <w:b/>
          <w:color w:val="000000"/>
          <w:sz w:val="28"/>
          <w:szCs w:val="28"/>
        </w:rPr>
        <w:t>中期绩效评价</w:t>
      </w:r>
      <w:r>
        <w:rPr>
          <w:rFonts w:ascii="宋体" w:eastAsia="Times New Roman"/>
          <w:color w:val="000000"/>
          <w:sz w:val="28"/>
          <w:szCs w:val="28"/>
        </w:rPr>
        <w:t>（包括经费执行率及资助成效），根据绩效评价结果</w:t>
      </w:r>
      <w:r>
        <w:rPr>
          <w:rFonts w:ascii="宋体" w:eastAsia="Times New Roman"/>
          <w:color w:val="000000"/>
          <w:sz w:val="28"/>
          <w:szCs w:val="28"/>
        </w:rPr>
        <w:lastRenderedPageBreak/>
        <w:t>增加或削减高校经费额度</w:t>
      </w:r>
      <w:r>
        <w:rPr>
          <w:rFonts w:ascii="宋体" w:hAnsi="宋体"/>
          <w:color w:val="000000"/>
          <w:sz w:val="28"/>
          <w:szCs w:val="28"/>
        </w:rPr>
        <w:t>。</w:t>
      </w:r>
      <w:r>
        <w:rPr>
          <w:rFonts w:ascii="宋体" w:eastAsia="Times New Roman"/>
          <w:sz w:val="28"/>
          <w:szCs w:val="28"/>
        </w:rPr>
        <w:t>为保证基本科研业务费的经费执行率，要求各课题组当年拨付的经费</w:t>
      </w:r>
      <w:r>
        <w:rPr>
          <w:rFonts w:ascii="宋体" w:hAnsi="宋体"/>
          <w:sz w:val="28"/>
          <w:szCs w:val="28"/>
        </w:rPr>
        <w:t>在</w:t>
      </w:r>
      <w:r>
        <w:rPr>
          <w:rFonts w:ascii="宋体" w:eastAsia="Times New Roman"/>
          <w:sz w:val="28"/>
          <w:szCs w:val="28"/>
        </w:rPr>
        <w:t>当</w:t>
      </w:r>
      <w:r>
        <w:rPr>
          <w:rFonts w:ascii="宋体" w:hAnsi="宋体"/>
          <w:sz w:val="28"/>
          <w:szCs w:val="28"/>
        </w:rPr>
        <w:t>年6、9、11月进行考核，</w:t>
      </w:r>
      <w:r w:rsidRPr="00077A45">
        <w:rPr>
          <w:rFonts w:ascii="宋体" w:eastAsia="Times New Roman"/>
          <w:b/>
          <w:color w:val="000000" w:themeColor="text1"/>
          <w:sz w:val="28"/>
          <w:szCs w:val="28"/>
        </w:rPr>
        <w:t>若</w:t>
      </w:r>
      <w:r w:rsidRPr="00077A45">
        <w:rPr>
          <w:rFonts w:ascii="宋体" w:hAnsi="宋体"/>
          <w:b/>
          <w:color w:val="000000" w:themeColor="text1"/>
          <w:sz w:val="28"/>
          <w:szCs w:val="28"/>
        </w:rPr>
        <w:t>各项目在6</w:t>
      </w:r>
      <w:r w:rsidRPr="00077A45">
        <w:rPr>
          <w:rFonts w:ascii="宋体" w:eastAsia="Times New Roman"/>
          <w:b/>
          <w:color w:val="000000" w:themeColor="text1"/>
          <w:sz w:val="28"/>
          <w:szCs w:val="28"/>
        </w:rPr>
        <w:t>月</w:t>
      </w:r>
      <w:r w:rsidRPr="00077A45">
        <w:rPr>
          <w:rFonts w:ascii="宋体" w:eastAsia="Times New Roman"/>
          <w:b/>
          <w:color w:val="000000" w:themeColor="text1"/>
          <w:sz w:val="28"/>
          <w:szCs w:val="28"/>
        </w:rPr>
        <w:t>20</w:t>
      </w:r>
      <w:r w:rsidRPr="00077A45">
        <w:rPr>
          <w:rFonts w:ascii="宋体" w:eastAsia="Times New Roman"/>
          <w:b/>
          <w:color w:val="000000" w:themeColor="text1"/>
          <w:sz w:val="28"/>
          <w:szCs w:val="28"/>
        </w:rPr>
        <w:t>日</w:t>
      </w:r>
      <w:r w:rsidRPr="00077A45">
        <w:rPr>
          <w:rFonts w:ascii="宋体" w:hAnsi="宋体"/>
          <w:b/>
          <w:color w:val="000000" w:themeColor="text1"/>
          <w:sz w:val="28"/>
          <w:szCs w:val="28"/>
        </w:rPr>
        <w:t>、</w:t>
      </w:r>
      <w:r w:rsidRPr="00077A45">
        <w:rPr>
          <w:rFonts w:ascii="宋体" w:eastAsia="Times New Roman"/>
          <w:b/>
          <w:color w:val="000000" w:themeColor="text1"/>
          <w:sz w:val="28"/>
          <w:szCs w:val="28"/>
        </w:rPr>
        <w:t>9</w:t>
      </w:r>
      <w:r w:rsidRPr="00077A45">
        <w:rPr>
          <w:rFonts w:ascii="宋体" w:eastAsia="Times New Roman"/>
          <w:b/>
          <w:color w:val="000000" w:themeColor="text1"/>
          <w:sz w:val="28"/>
          <w:szCs w:val="28"/>
        </w:rPr>
        <w:t>月</w:t>
      </w:r>
      <w:r w:rsidRPr="00077A45">
        <w:rPr>
          <w:rFonts w:ascii="宋体" w:eastAsia="Times New Roman"/>
          <w:b/>
          <w:color w:val="000000" w:themeColor="text1"/>
          <w:sz w:val="28"/>
          <w:szCs w:val="28"/>
        </w:rPr>
        <w:t>20</w:t>
      </w:r>
      <w:r w:rsidRPr="00077A45">
        <w:rPr>
          <w:rFonts w:ascii="宋体" w:eastAsia="Times New Roman"/>
          <w:b/>
          <w:color w:val="000000" w:themeColor="text1"/>
          <w:sz w:val="28"/>
          <w:szCs w:val="28"/>
        </w:rPr>
        <w:t>日</w:t>
      </w:r>
      <w:r w:rsidRPr="00077A45">
        <w:rPr>
          <w:rFonts w:ascii="宋体" w:hAnsi="宋体"/>
          <w:b/>
          <w:color w:val="000000" w:themeColor="text1"/>
          <w:sz w:val="28"/>
          <w:szCs w:val="28"/>
        </w:rPr>
        <w:t>、11</w:t>
      </w:r>
      <w:r w:rsidRPr="00077A45">
        <w:rPr>
          <w:rFonts w:ascii="宋体" w:eastAsia="Times New Roman"/>
          <w:b/>
          <w:color w:val="000000" w:themeColor="text1"/>
          <w:sz w:val="28"/>
          <w:szCs w:val="28"/>
        </w:rPr>
        <w:t>月</w:t>
      </w:r>
      <w:r w:rsidRPr="00077A45">
        <w:rPr>
          <w:rFonts w:ascii="宋体" w:eastAsia="Times New Roman"/>
          <w:b/>
          <w:color w:val="000000" w:themeColor="text1"/>
          <w:sz w:val="28"/>
          <w:szCs w:val="28"/>
        </w:rPr>
        <w:t>20</w:t>
      </w:r>
      <w:r w:rsidRPr="00077A45">
        <w:rPr>
          <w:rFonts w:ascii="宋体" w:eastAsia="Times New Roman"/>
          <w:b/>
          <w:color w:val="000000" w:themeColor="text1"/>
          <w:sz w:val="28"/>
          <w:szCs w:val="28"/>
        </w:rPr>
        <w:t>日</w:t>
      </w:r>
      <w:r w:rsidRPr="00077A45">
        <w:rPr>
          <w:rFonts w:ascii="宋体" w:hAnsi="宋体"/>
          <w:b/>
          <w:color w:val="000000" w:themeColor="text1"/>
          <w:sz w:val="28"/>
          <w:szCs w:val="28"/>
        </w:rPr>
        <w:t>分别低于</w:t>
      </w:r>
      <w:r w:rsidRPr="00077A45">
        <w:rPr>
          <w:rFonts w:ascii="宋体" w:eastAsia="Times New Roman"/>
          <w:b/>
          <w:color w:val="000000" w:themeColor="text1"/>
          <w:sz w:val="28"/>
          <w:szCs w:val="28"/>
        </w:rPr>
        <w:t>时序</w:t>
      </w:r>
      <w:r w:rsidRPr="00077A45">
        <w:rPr>
          <w:rFonts w:ascii="宋体" w:hAnsi="宋体"/>
          <w:b/>
          <w:color w:val="000000" w:themeColor="text1"/>
          <w:sz w:val="28"/>
          <w:szCs w:val="28"/>
        </w:rPr>
        <w:t>进度50%、75%、95%时，</w:t>
      </w:r>
      <w:r w:rsidRPr="00077A45">
        <w:rPr>
          <w:rFonts w:ascii="宋体" w:hAnsi="宋体"/>
          <w:color w:val="000000" w:themeColor="text1"/>
          <w:sz w:val="28"/>
          <w:szCs w:val="28"/>
        </w:rPr>
        <w:t>则按照与</w:t>
      </w:r>
      <w:r w:rsidRPr="00077A45">
        <w:rPr>
          <w:rFonts w:ascii="宋体" w:eastAsia="Times New Roman"/>
          <w:color w:val="000000" w:themeColor="text1"/>
          <w:sz w:val="28"/>
          <w:szCs w:val="28"/>
        </w:rPr>
        <w:t>时序</w:t>
      </w:r>
      <w:r w:rsidRPr="00077A45">
        <w:rPr>
          <w:rFonts w:ascii="宋体" w:hAnsi="宋体"/>
          <w:color w:val="000000" w:themeColor="text1"/>
          <w:sz w:val="28"/>
          <w:szCs w:val="28"/>
        </w:rPr>
        <w:t>进度比例之差</w:t>
      </w:r>
      <w:r w:rsidRPr="00077A45">
        <w:rPr>
          <w:rFonts w:ascii="宋体" w:eastAsia="Times New Roman"/>
          <w:color w:val="000000" w:themeColor="text1"/>
          <w:sz w:val="28"/>
          <w:szCs w:val="28"/>
        </w:rPr>
        <w:t>值</w:t>
      </w:r>
      <w:r w:rsidRPr="00077A45">
        <w:rPr>
          <w:rFonts w:ascii="宋体" w:hAnsi="宋体"/>
          <w:color w:val="000000" w:themeColor="text1"/>
          <w:sz w:val="28"/>
          <w:szCs w:val="28"/>
        </w:rPr>
        <w:t>扣减</w:t>
      </w:r>
      <w:r w:rsidRPr="00077A45">
        <w:rPr>
          <w:rFonts w:ascii="宋体" w:eastAsia="Times New Roman"/>
          <w:color w:val="000000" w:themeColor="text1"/>
          <w:sz w:val="28"/>
          <w:szCs w:val="28"/>
        </w:rPr>
        <w:t>经费</w:t>
      </w:r>
      <w:r w:rsidRPr="00077A45">
        <w:rPr>
          <w:rFonts w:ascii="宋体" w:hAnsi="宋体"/>
          <w:color w:val="000000" w:themeColor="text1"/>
          <w:sz w:val="28"/>
          <w:szCs w:val="28"/>
        </w:rPr>
        <w:t>额度，扣减的经费将根据专项经费使用的有关规定另行安排资助项目</w:t>
      </w:r>
      <w:r w:rsidRPr="00077A45">
        <w:rPr>
          <w:rFonts w:ascii="宋体" w:eastAsia="Times New Roman"/>
          <w:color w:val="000000" w:themeColor="text1"/>
          <w:sz w:val="28"/>
          <w:szCs w:val="28"/>
        </w:rPr>
        <w:t>（被扣减项目仍</w:t>
      </w:r>
      <w:r>
        <w:rPr>
          <w:rFonts w:ascii="宋体" w:eastAsia="Times New Roman"/>
          <w:sz w:val="28"/>
          <w:szCs w:val="28"/>
        </w:rPr>
        <w:t>需按立项要求完成课题，否则计入科研诚信系统）</w:t>
      </w:r>
      <w:r>
        <w:rPr>
          <w:rFonts w:ascii="宋体" w:hAnsi="宋体"/>
          <w:sz w:val="28"/>
          <w:szCs w:val="28"/>
        </w:rPr>
        <w:t>。</w:t>
      </w:r>
    </w:p>
    <w:p w:rsidR="00E9703B" w:rsidRDefault="00C05308">
      <w:pPr>
        <w:snapToGrid w:val="0"/>
        <w:spacing w:line="520" w:lineRule="exact"/>
        <w:ind w:firstLine="560"/>
        <w:rPr>
          <w:rFonts w:ascii="宋体" w:hAnsi="宋体"/>
          <w:b/>
          <w:sz w:val="28"/>
          <w:szCs w:val="28"/>
        </w:rPr>
      </w:pPr>
      <w:r>
        <w:rPr>
          <w:rFonts w:ascii="宋体" w:hAnsi="宋体"/>
          <w:b/>
          <w:sz w:val="28"/>
          <w:szCs w:val="28"/>
        </w:rPr>
        <w:t>七、申报</w:t>
      </w:r>
      <w:r>
        <w:rPr>
          <w:rFonts w:ascii="宋体" w:eastAsia="Times New Roman"/>
          <w:b/>
          <w:sz w:val="28"/>
          <w:szCs w:val="28"/>
        </w:rPr>
        <w:t>组织形式</w:t>
      </w:r>
      <w:r>
        <w:rPr>
          <w:rFonts w:ascii="宋体" w:hAnsi="宋体"/>
          <w:b/>
          <w:sz w:val="28"/>
          <w:szCs w:val="28"/>
        </w:rPr>
        <w:t>和申报程序</w:t>
      </w:r>
    </w:p>
    <w:p w:rsidR="00E9703B" w:rsidRDefault="00C05308">
      <w:pPr>
        <w:spacing w:line="520" w:lineRule="exact"/>
        <w:ind w:firstLine="560"/>
        <w:rPr>
          <w:rFonts w:ascii="宋体" w:hAnsi="宋体"/>
          <w:sz w:val="28"/>
          <w:szCs w:val="28"/>
        </w:rPr>
      </w:pPr>
      <w:r>
        <w:rPr>
          <w:rFonts w:ascii="宋体" w:hAnsi="宋体"/>
          <w:sz w:val="28"/>
          <w:szCs w:val="28"/>
        </w:rPr>
        <w:t>1、科研创新团队</w:t>
      </w:r>
      <w:r>
        <w:rPr>
          <w:rFonts w:ascii="宋体" w:eastAsia="Times New Roman"/>
          <w:color w:val="333333"/>
          <w:sz w:val="28"/>
          <w:szCs w:val="28"/>
        </w:rPr>
        <w:t>项目应</w:t>
      </w:r>
      <w:r>
        <w:rPr>
          <w:rFonts w:ascii="宋体" w:eastAsia="Times New Roman"/>
          <w:sz w:val="28"/>
          <w:szCs w:val="28"/>
        </w:rPr>
        <w:t>撰写科研创新团队项目申请书。</w:t>
      </w:r>
    </w:p>
    <w:p w:rsidR="00E9703B" w:rsidRPr="00304F97" w:rsidRDefault="00C05308">
      <w:pPr>
        <w:snapToGrid w:val="0"/>
        <w:spacing w:line="520" w:lineRule="exact"/>
        <w:ind w:firstLine="560"/>
        <w:jc w:val="left"/>
        <w:rPr>
          <w:rFonts w:ascii="宋体" w:eastAsia="Times New Roman"/>
          <w:sz w:val="28"/>
          <w:szCs w:val="28"/>
        </w:rPr>
      </w:pPr>
      <w:r>
        <w:rPr>
          <w:rFonts w:ascii="宋体" w:eastAsia="Times New Roman"/>
          <w:sz w:val="28"/>
          <w:szCs w:val="28"/>
        </w:rPr>
        <w:t>2</w:t>
      </w:r>
      <w:r>
        <w:rPr>
          <w:rFonts w:ascii="宋体" w:eastAsia="Times New Roman"/>
          <w:sz w:val="28"/>
          <w:szCs w:val="28"/>
        </w:rPr>
        <w:t>、科技处</w:t>
      </w:r>
      <w:r w:rsidRPr="00304F97">
        <w:rPr>
          <w:rFonts w:ascii="宋体" w:hAnsi="宋体" w:cs="宋体" w:hint="eastAsia"/>
          <w:sz w:val="28"/>
          <w:szCs w:val="28"/>
        </w:rPr>
        <w:t>负责科研创新团队项目的遴选组织工作，本着公平、公开、公正的原则，采取专家评审答辩方式进行，</w:t>
      </w:r>
      <w:r>
        <w:rPr>
          <w:rFonts w:ascii="宋体" w:eastAsia="Times New Roman"/>
          <w:sz w:val="28"/>
          <w:szCs w:val="28"/>
        </w:rPr>
        <w:t>拟资助的科研创新项目将在北京中医药大学校园网、各附属医院公示，无异议的，予以资助。</w:t>
      </w:r>
    </w:p>
    <w:p w:rsidR="00E9703B" w:rsidRPr="00077A45" w:rsidRDefault="00C05308">
      <w:pPr>
        <w:snapToGrid w:val="0"/>
        <w:spacing w:line="520" w:lineRule="exact"/>
        <w:ind w:firstLine="560"/>
        <w:jc w:val="left"/>
        <w:rPr>
          <w:rFonts w:ascii="宋体" w:hAnsi="宋体"/>
          <w:color w:val="000000" w:themeColor="text1"/>
          <w:sz w:val="28"/>
          <w:szCs w:val="28"/>
        </w:rPr>
      </w:pPr>
      <w:r>
        <w:rPr>
          <w:rFonts w:ascii="宋体" w:eastAsia="Times New Roman"/>
          <w:sz w:val="28"/>
          <w:szCs w:val="28"/>
        </w:rPr>
        <w:t>3</w:t>
      </w:r>
      <w:r>
        <w:rPr>
          <w:rFonts w:ascii="宋体" w:eastAsia="Times New Roman"/>
          <w:sz w:val="28"/>
          <w:szCs w:val="28"/>
        </w:rPr>
        <w:t>、科研创新团队</w:t>
      </w:r>
      <w:bookmarkStart w:id="0" w:name="_GoBack"/>
      <w:r>
        <w:rPr>
          <w:rFonts w:ascii="宋体" w:eastAsia="Times New Roman"/>
          <w:sz w:val="28"/>
          <w:szCs w:val="28"/>
        </w:rPr>
        <w:t>项目负责人所在二级单位于</w:t>
      </w:r>
      <w:r w:rsidRPr="00A94FF5">
        <w:rPr>
          <w:rFonts w:ascii="宋体" w:eastAsia="Times New Roman"/>
          <w:b/>
          <w:color w:val="FF0000"/>
          <w:sz w:val="28"/>
          <w:szCs w:val="28"/>
        </w:rPr>
        <w:t>201</w:t>
      </w:r>
      <w:r w:rsidRPr="00A94FF5">
        <w:rPr>
          <w:rFonts w:ascii="宋体" w:hAnsi="宋体"/>
          <w:b/>
          <w:color w:val="FF0000"/>
          <w:sz w:val="28"/>
          <w:szCs w:val="28"/>
        </w:rPr>
        <w:t>8</w:t>
      </w:r>
      <w:r w:rsidRPr="00A94FF5">
        <w:rPr>
          <w:rFonts w:ascii="宋体" w:eastAsia="Times New Roman"/>
          <w:b/>
          <w:color w:val="FF0000"/>
          <w:sz w:val="28"/>
          <w:szCs w:val="28"/>
        </w:rPr>
        <w:t>年</w:t>
      </w:r>
      <w:r w:rsidRPr="00A94FF5">
        <w:rPr>
          <w:rFonts w:ascii="宋体" w:hAnsi="宋体"/>
          <w:b/>
          <w:color w:val="FF0000"/>
          <w:sz w:val="28"/>
          <w:szCs w:val="28"/>
        </w:rPr>
        <w:t>9</w:t>
      </w:r>
      <w:r w:rsidRPr="00A94FF5">
        <w:rPr>
          <w:rFonts w:ascii="宋体" w:eastAsia="Times New Roman"/>
          <w:b/>
          <w:color w:val="FF0000"/>
          <w:sz w:val="28"/>
          <w:szCs w:val="28"/>
        </w:rPr>
        <w:t>月</w:t>
      </w:r>
      <w:r w:rsidR="00DA6551" w:rsidRPr="00A94FF5">
        <w:rPr>
          <w:rFonts w:ascii="宋体" w:eastAsia="Times New Roman"/>
          <w:b/>
          <w:color w:val="FF0000"/>
          <w:sz w:val="28"/>
          <w:szCs w:val="28"/>
        </w:rPr>
        <w:t>2</w:t>
      </w:r>
      <w:r w:rsidR="00A94FF5" w:rsidRPr="00A94FF5">
        <w:rPr>
          <w:rFonts w:ascii="宋体" w:hAnsi="宋体"/>
          <w:b/>
          <w:color w:val="FF0000"/>
          <w:sz w:val="28"/>
          <w:szCs w:val="28"/>
        </w:rPr>
        <w:t>5</w:t>
      </w:r>
      <w:r w:rsidRPr="00A94FF5">
        <w:rPr>
          <w:rFonts w:ascii="宋体" w:eastAsia="Times New Roman"/>
          <w:b/>
          <w:color w:val="FF0000"/>
          <w:sz w:val="28"/>
          <w:szCs w:val="28"/>
        </w:rPr>
        <w:t>日</w:t>
      </w:r>
      <w:r w:rsidRPr="00A94FF5">
        <w:rPr>
          <w:rFonts w:ascii="宋体" w:eastAsia="Times New Roman"/>
          <w:b/>
          <w:color w:val="FF0000"/>
          <w:sz w:val="28"/>
          <w:szCs w:val="28"/>
        </w:rPr>
        <w:t>16</w:t>
      </w:r>
      <w:r w:rsidRPr="00A94FF5">
        <w:rPr>
          <w:rFonts w:ascii="宋体" w:eastAsia="Times New Roman"/>
          <w:b/>
          <w:color w:val="FF0000"/>
          <w:sz w:val="28"/>
          <w:szCs w:val="28"/>
        </w:rPr>
        <w:t>点前</w:t>
      </w:r>
      <w:r w:rsidRPr="00077A45">
        <w:rPr>
          <w:rFonts w:ascii="宋体" w:eastAsia="Times New Roman"/>
          <w:color w:val="000000" w:themeColor="text1"/>
          <w:sz w:val="28"/>
          <w:szCs w:val="28"/>
        </w:rPr>
        <w:t>将申报清单电子版报送至</w:t>
      </w:r>
      <w:r w:rsidR="00A94FF5">
        <w:rPr>
          <w:rFonts w:ascii="宋体" w:hint="eastAsia"/>
          <w:color w:val="000000" w:themeColor="text1"/>
          <w:sz w:val="28"/>
          <w:szCs w:val="28"/>
        </w:rPr>
        <w:t>东直门</w:t>
      </w:r>
      <w:r w:rsidR="00A94FF5">
        <w:rPr>
          <w:rFonts w:ascii="宋体"/>
          <w:color w:val="000000" w:themeColor="text1"/>
          <w:sz w:val="28"/>
          <w:szCs w:val="28"/>
        </w:rPr>
        <w:t>医院</w:t>
      </w:r>
      <w:r w:rsidRPr="00077A45">
        <w:rPr>
          <w:rFonts w:ascii="宋体" w:eastAsia="Times New Roman"/>
          <w:color w:val="000000" w:themeColor="text1"/>
          <w:sz w:val="28"/>
          <w:szCs w:val="28"/>
        </w:rPr>
        <w:t>科</w:t>
      </w:r>
      <w:r w:rsidR="00A94FF5">
        <w:rPr>
          <w:rFonts w:ascii="宋体" w:hint="eastAsia"/>
          <w:color w:val="000000" w:themeColor="text1"/>
          <w:sz w:val="28"/>
          <w:szCs w:val="28"/>
        </w:rPr>
        <w:t>研</w:t>
      </w:r>
      <w:r w:rsidRPr="00077A45">
        <w:rPr>
          <w:rFonts w:ascii="宋体" w:eastAsia="Times New Roman"/>
          <w:color w:val="000000" w:themeColor="text1"/>
          <w:sz w:val="28"/>
          <w:szCs w:val="28"/>
        </w:rPr>
        <w:t>处</w:t>
      </w:r>
      <w:r w:rsidR="00A94FF5">
        <w:rPr>
          <w:rFonts w:ascii="宋体" w:hint="eastAsia"/>
          <w:color w:val="000000" w:themeColor="text1"/>
          <w:sz w:val="28"/>
          <w:szCs w:val="28"/>
        </w:rPr>
        <w:t>邮箱</w:t>
      </w:r>
      <w:r w:rsidR="00A94FF5" w:rsidRPr="00A94FF5">
        <w:rPr>
          <w:rFonts w:ascii="宋体" w:hint="eastAsia"/>
          <w:color w:val="FF0000"/>
          <w:sz w:val="28"/>
          <w:szCs w:val="28"/>
        </w:rPr>
        <w:t>kycxmsb</w:t>
      </w:r>
      <w:r w:rsidR="00A94FF5" w:rsidRPr="00A94FF5">
        <w:rPr>
          <w:rFonts w:ascii="宋体"/>
          <w:color w:val="FF0000"/>
          <w:sz w:val="28"/>
          <w:szCs w:val="28"/>
        </w:rPr>
        <w:t>@126.com</w:t>
      </w:r>
      <w:r w:rsidRPr="00077A45">
        <w:rPr>
          <w:rFonts w:ascii="宋体" w:eastAsia="Times New Roman"/>
          <w:color w:val="000000" w:themeColor="text1"/>
          <w:sz w:val="28"/>
          <w:szCs w:val="28"/>
        </w:rPr>
        <w:t>。</w:t>
      </w:r>
    </w:p>
    <w:p w:rsidR="00E9703B" w:rsidRDefault="00C05308">
      <w:pPr>
        <w:snapToGrid w:val="0"/>
        <w:spacing w:line="520" w:lineRule="exact"/>
        <w:ind w:firstLine="560"/>
        <w:rPr>
          <w:rFonts w:ascii="宋体" w:hAnsi="宋体"/>
          <w:sz w:val="28"/>
          <w:szCs w:val="28"/>
        </w:rPr>
      </w:pPr>
      <w:r>
        <w:rPr>
          <w:rFonts w:ascii="宋体" w:eastAsia="Times New Roman"/>
          <w:sz w:val="28"/>
          <w:szCs w:val="28"/>
        </w:rPr>
        <w:t>4</w:t>
      </w:r>
      <w:r>
        <w:rPr>
          <w:rFonts w:ascii="宋体" w:eastAsia="Times New Roman"/>
          <w:sz w:val="28"/>
          <w:szCs w:val="28"/>
        </w:rPr>
        <w:t>、科研创新团队填报申请书后，</w:t>
      </w:r>
      <w:r w:rsidR="00A94FF5">
        <w:rPr>
          <w:rFonts w:ascii="宋体" w:hint="eastAsia"/>
          <w:sz w:val="28"/>
          <w:szCs w:val="28"/>
        </w:rPr>
        <w:t>纸质版</w:t>
      </w:r>
      <w:r w:rsidR="00A94FF5">
        <w:rPr>
          <w:rFonts w:ascii="宋体"/>
          <w:sz w:val="28"/>
          <w:szCs w:val="28"/>
        </w:rPr>
        <w:t>申请书</w:t>
      </w:r>
      <w:r w:rsidR="00A94FF5">
        <w:rPr>
          <w:rFonts w:ascii="宋体" w:hint="eastAsia"/>
          <w:sz w:val="28"/>
          <w:szCs w:val="28"/>
        </w:rPr>
        <w:t>于</w:t>
      </w:r>
      <w:r w:rsidR="00A94FF5" w:rsidRPr="00A94FF5">
        <w:rPr>
          <w:rFonts w:ascii="宋体" w:hint="eastAsia"/>
          <w:b/>
          <w:color w:val="FF0000"/>
          <w:sz w:val="28"/>
          <w:szCs w:val="28"/>
        </w:rPr>
        <w:t>2018年10月8日</w:t>
      </w:r>
      <w:r w:rsidR="002975D7">
        <w:rPr>
          <w:rFonts w:ascii="宋体" w:hint="eastAsia"/>
          <w:sz w:val="28"/>
          <w:szCs w:val="28"/>
        </w:rPr>
        <w:t>报送至东直门</w:t>
      </w:r>
      <w:r w:rsidR="002975D7">
        <w:rPr>
          <w:rFonts w:ascii="宋体"/>
          <w:sz w:val="28"/>
          <w:szCs w:val="28"/>
        </w:rPr>
        <w:t>医院科研处，</w:t>
      </w:r>
      <w:bookmarkEnd w:id="0"/>
      <w:r>
        <w:rPr>
          <w:rFonts w:ascii="宋体" w:eastAsia="Times New Roman"/>
          <w:sz w:val="28"/>
          <w:szCs w:val="28"/>
        </w:rPr>
        <w:t>各二级单位进行形式审查，并汇总纸质申请书、审核盖章后于</w:t>
      </w:r>
      <w:r>
        <w:rPr>
          <w:rFonts w:ascii="宋体" w:eastAsia="Times New Roman"/>
          <w:b/>
          <w:sz w:val="28"/>
          <w:szCs w:val="28"/>
        </w:rPr>
        <w:t>2018</w:t>
      </w:r>
      <w:r>
        <w:rPr>
          <w:rFonts w:ascii="宋体" w:eastAsia="Times New Roman"/>
          <w:b/>
          <w:sz w:val="28"/>
          <w:szCs w:val="28"/>
        </w:rPr>
        <w:t>年</w:t>
      </w:r>
      <w:r>
        <w:rPr>
          <w:rFonts w:ascii="宋体" w:eastAsia="Times New Roman"/>
          <w:b/>
          <w:sz w:val="28"/>
          <w:szCs w:val="28"/>
        </w:rPr>
        <w:t>10</w:t>
      </w:r>
      <w:r>
        <w:rPr>
          <w:rFonts w:ascii="宋体" w:eastAsia="Times New Roman"/>
          <w:b/>
          <w:sz w:val="28"/>
          <w:szCs w:val="28"/>
        </w:rPr>
        <w:t>月</w:t>
      </w:r>
      <w:r>
        <w:rPr>
          <w:rFonts w:ascii="宋体" w:eastAsia="Times New Roman"/>
          <w:b/>
          <w:sz w:val="28"/>
          <w:szCs w:val="28"/>
        </w:rPr>
        <w:t>10</w:t>
      </w:r>
      <w:r>
        <w:rPr>
          <w:rFonts w:ascii="宋体" w:eastAsia="Times New Roman"/>
          <w:b/>
          <w:sz w:val="28"/>
          <w:szCs w:val="28"/>
        </w:rPr>
        <w:t>日前</w:t>
      </w:r>
      <w:r>
        <w:rPr>
          <w:rFonts w:ascii="宋体" w:eastAsia="Times New Roman"/>
          <w:b/>
          <w:sz w:val="28"/>
          <w:szCs w:val="28"/>
        </w:rPr>
        <w:t>16:00</w:t>
      </w:r>
      <w:r>
        <w:rPr>
          <w:rFonts w:ascii="宋体" w:eastAsia="Times New Roman"/>
          <w:b/>
          <w:sz w:val="28"/>
          <w:szCs w:val="28"/>
        </w:rPr>
        <w:t>前</w:t>
      </w:r>
      <w:r>
        <w:rPr>
          <w:rFonts w:ascii="宋体" w:eastAsia="Times New Roman"/>
          <w:sz w:val="28"/>
          <w:szCs w:val="28"/>
        </w:rPr>
        <w:t>统一报送至科技处。电子版统一发至科技处联系人邮箱。</w:t>
      </w:r>
    </w:p>
    <w:p w:rsidR="00E9703B" w:rsidRDefault="00E9703B">
      <w:pPr>
        <w:snapToGrid w:val="0"/>
        <w:spacing w:line="520" w:lineRule="exact"/>
        <w:ind w:firstLine="560"/>
        <w:rPr>
          <w:rFonts w:ascii="宋体" w:hAnsi="宋体"/>
          <w:sz w:val="28"/>
          <w:szCs w:val="28"/>
        </w:rPr>
      </w:pPr>
    </w:p>
    <w:p w:rsidR="00E9703B" w:rsidRDefault="00C05308">
      <w:pPr>
        <w:snapToGrid w:val="0"/>
        <w:spacing w:line="520" w:lineRule="exact"/>
        <w:ind w:firstLine="560"/>
        <w:rPr>
          <w:rFonts w:ascii="宋体" w:hAnsi="宋体"/>
          <w:sz w:val="28"/>
          <w:szCs w:val="28"/>
        </w:rPr>
      </w:pPr>
      <w:r>
        <w:rPr>
          <w:rFonts w:ascii="宋体" w:eastAsia="Times New Roman"/>
          <w:sz w:val="28"/>
          <w:szCs w:val="28"/>
        </w:rPr>
        <w:t>附件：</w:t>
      </w:r>
      <w:r>
        <w:rPr>
          <w:rFonts w:ascii="宋体" w:eastAsia="Times New Roman"/>
          <w:sz w:val="28"/>
          <w:szCs w:val="28"/>
        </w:rPr>
        <w:t>1</w:t>
      </w:r>
      <w:r>
        <w:rPr>
          <w:rFonts w:ascii="宋体" w:eastAsia="Times New Roman"/>
          <w:sz w:val="28"/>
          <w:szCs w:val="28"/>
        </w:rPr>
        <w:t>、</w:t>
      </w:r>
      <w:r>
        <w:rPr>
          <w:rFonts w:ascii="宋体" w:eastAsia="Times New Roman"/>
          <w:sz w:val="28"/>
          <w:szCs w:val="28"/>
        </w:rPr>
        <w:t>2019</w:t>
      </w:r>
      <w:r>
        <w:rPr>
          <w:rFonts w:ascii="宋体" w:eastAsia="Times New Roman"/>
          <w:sz w:val="28"/>
          <w:szCs w:val="28"/>
        </w:rPr>
        <w:t>年度基本科研业务费申请书</w:t>
      </w:r>
      <w:r>
        <w:rPr>
          <w:rFonts w:ascii="宋体" w:eastAsia="Times New Roman"/>
          <w:sz w:val="28"/>
          <w:szCs w:val="28"/>
        </w:rPr>
        <w:t>-</w:t>
      </w:r>
      <w:r>
        <w:rPr>
          <w:rFonts w:ascii="宋体" w:eastAsia="Times New Roman"/>
          <w:sz w:val="28"/>
          <w:szCs w:val="28"/>
        </w:rPr>
        <w:t>科研创新团队项目</w:t>
      </w:r>
    </w:p>
    <w:p w:rsidR="00E9703B" w:rsidRPr="002975D7" w:rsidRDefault="00C05308" w:rsidP="002975D7">
      <w:pPr>
        <w:pStyle w:val="af"/>
        <w:numPr>
          <w:ilvl w:val="0"/>
          <w:numId w:val="1"/>
        </w:numPr>
        <w:snapToGrid w:val="0"/>
        <w:spacing w:line="520" w:lineRule="exact"/>
        <w:rPr>
          <w:rFonts w:ascii="宋体"/>
          <w:sz w:val="28"/>
          <w:szCs w:val="28"/>
        </w:rPr>
      </w:pPr>
      <w:r w:rsidRPr="002975D7">
        <w:rPr>
          <w:rFonts w:ascii="宋体" w:hAnsi="宋体" w:cs="宋体" w:hint="eastAsia"/>
          <w:sz w:val="28"/>
          <w:szCs w:val="28"/>
        </w:rPr>
        <w:t>申报清单</w:t>
      </w:r>
    </w:p>
    <w:p w:rsidR="002975D7" w:rsidRPr="002975D7" w:rsidRDefault="002975D7" w:rsidP="002975D7">
      <w:pPr>
        <w:snapToGrid w:val="0"/>
        <w:spacing w:line="520" w:lineRule="exact"/>
        <w:ind w:left="850"/>
        <w:rPr>
          <w:rFonts w:ascii="宋体" w:hAnsi="宋体" w:hint="eastAsia"/>
          <w:sz w:val="28"/>
          <w:szCs w:val="28"/>
        </w:rPr>
      </w:pPr>
      <w:r>
        <w:rPr>
          <w:rFonts w:ascii="宋体" w:hAnsi="宋体" w:hint="eastAsia"/>
          <w:sz w:val="28"/>
          <w:szCs w:val="28"/>
        </w:rPr>
        <w:t>东直门</w:t>
      </w:r>
      <w:r>
        <w:rPr>
          <w:rFonts w:ascii="宋体" w:hAnsi="宋体"/>
          <w:sz w:val="28"/>
          <w:szCs w:val="28"/>
        </w:rPr>
        <w:t>医院联系人：赵久丽</w:t>
      </w:r>
      <w:r>
        <w:rPr>
          <w:rFonts w:ascii="宋体" w:hAnsi="宋体" w:hint="eastAsia"/>
          <w:sz w:val="28"/>
          <w:szCs w:val="28"/>
        </w:rPr>
        <w:t xml:space="preserve">  84013229   </w:t>
      </w:r>
      <w:r>
        <w:rPr>
          <w:rFonts w:ascii="宋体" w:hAnsi="宋体"/>
          <w:sz w:val="28"/>
          <w:szCs w:val="28"/>
        </w:rPr>
        <w:t>kycxmsb@126.com</w:t>
      </w:r>
    </w:p>
    <w:p w:rsidR="00E9703B" w:rsidRPr="00077A45" w:rsidRDefault="00C05308">
      <w:pPr>
        <w:snapToGrid w:val="0"/>
        <w:spacing w:line="520" w:lineRule="exact"/>
        <w:ind w:firstLine="570"/>
        <w:rPr>
          <w:rFonts w:ascii="宋体" w:hAnsi="宋体"/>
          <w:color w:val="000000" w:themeColor="text1"/>
          <w:sz w:val="28"/>
          <w:szCs w:val="28"/>
        </w:rPr>
      </w:pPr>
      <w:r>
        <w:rPr>
          <w:rFonts w:ascii="宋体" w:hAnsi="宋体" w:cs="宋体" w:hint="eastAsia"/>
          <w:sz w:val="28"/>
          <w:szCs w:val="28"/>
        </w:rPr>
        <w:t>联</w:t>
      </w:r>
      <w:r>
        <w:rPr>
          <w:rFonts w:ascii="宋体" w:eastAsia="Times New Roman"/>
          <w:sz w:val="28"/>
          <w:szCs w:val="28"/>
        </w:rPr>
        <w:t>系人：陈倩</w:t>
      </w:r>
      <w:r>
        <w:rPr>
          <w:rFonts w:ascii="宋体" w:eastAsia="Times New Roman"/>
          <w:sz w:val="28"/>
          <w:szCs w:val="28"/>
        </w:rPr>
        <w:t xml:space="preserve"> </w:t>
      </w:r>
      <w:hyperlink r:id="rId7">
        <w:r w:rsidRPr="00077A45">
          <w:rPr>
            <w:rStyle w:val="af6"/>
            <w:rFonts w:ascii="宋体" w:eastAsia="Times New Roman"/>
            <w:color w:val="000000" w:themeColor="text1"/>
            <w:sz w:val="28"/>
            <w:szCs w:val="28"/>
            <w:u w:val="none"/>
          </w:rPr>
          <w:t>chenqian2016@126.com</w:t>
        </w:r>
      </w:hyperlink>
      <w:r w:rsidR="00077A45" w:rsidRPr="00077A45">
        <w:rPr>
          <w:rStyle w:val="af6"/>
          <w:rFonts w:ascii="宋体" w:hAnsi="宋体" w:hint="eastAsia"/>
          <w:color w:val="000000" w:themeColor="text1"/>
          <w:sz w:val="28"/>
          <w:szCs w:val="28"/>
          <w:u w:val="none"/>
        </w:rPr>
        <w:t xml:space="preserve"> </w:t>
      </w:r>
      <w:r w:rsidR="00077A45">
        <w:rPr>
          <w:rStyle w:val="af6"/>
          <w:rFonts w:ascii="宋体" w:hAnsi="宋体" w:hint="eastAsia"/>
          <w:color w:val="000000" w:themeColor="text1"/>
          <w:sz w:val="28"/>
          <w:szCs w:val="28"/>
          <w:u w:val="none"/>
        </w:rPr>
        <w:t xml:space="preserve">   </w:t>
      </w:r>
    </w:p>
    <w:p w:rsidR="00E9703B" w:rsidRDefault="00C05308">
      <w:pPr>
        <w:snapToGrid w:val="0"/>
        <w:spacing w:line="520" w:lineRule="exact"/>
        <w:ind w:firstLine="570"/>
        <w:rPr>
          <w:rFonts w:ascii="宋体" w:hAnsi="宋体"/>
          <w:sz w:val="28"/>
          <w:szCs w:val="28"/>
        </w:rPr>
      </w:pPr>
      <w:r>
        <w:rPr>
          <w:rFonts w:ascii="宋体" w:eastAsia="Times New Roman"/>
          <w:sz w:val="28"/>
          <w:szCs w:val="28"/>
        </w:rPr>
        <w:t xml:space="preserve">        </w:t>
      </w:r>
      <w:r>
        <w:rPr>
          <w:rFonts w:ascii="宋体" w:eastAsia="Times New Roman"/>
          <w:sz w:val="28"/>
          <w:szCs w:val="28"/>
        </w:rPr>
        <w:t>樊怡欣</w:t>
      </w:r>
      <w:r>
        <w:rPr>
          <w:rFonts w:ascii="宋体" w:eastAsia="Times New Roman"/>
          <w:sz w:val="28"/>
          <w:szCs w:val="28"/>
        </w:rPr>
        <w:t xml:space="preserve"> </w:t>
      </w:r>
      <w:hyperlink r:id="rId8">
        <w:r w:rsidRPr="00077A45">
          <w:rPr>
            <w:rStyle w:val="af6"/>
            <w:rFonts w:ascii="宋体" w:eastAsia="Times New Roman"/>
            <w:color w:val="000000" w:themeColor="text1"/>
            <w:sz w:val="28"/>
            <w:szCs w:val="28"/>
            <w:u w:val="none"/>
          </w:rPr>
          <w:t>fanyixin713@126.com</w:t>
        </w:r>
      </w:hyperlink>
      <w:r w:rsidR="00077A45">
        <w:rPr>
          <w:rStyle w:val="af6"/>
          <w:rFonts w:ascii="宋体" w:hAnsi="宋体" w:hint="eastAsia"/>
          <w:color w:val="000000" w:themeColor="text1"/>
          <w:sz w:val="28"/>
          <w:szCs w:val="28"/>
          <w:u w:val="none"/>
        </w:rPr>
        <w:t xml:space="preserve">    </w:t>
      </w:r>
    </w:p>
    <w:p w:rsidR="00E9703B" w:rsidRPr="00077A45" w:rsidRDefault="00C05308">
      <w:pPr>
        <w:snapToGrid w:val="0"/>
        <w:spacing w:line="520" w:lineRule="exact"/>
        <w:ind w:firstLine="570"/>
        <w:rPr>
          <w:rFonts w:ascii="宋体" w:hAnsi="宋体"/>
          <w:color w:val="000000" w:themeColor="text1"/>
          <w:sz w:val="28"/>
          <w:szCs w:val="28"/>
        </w:rPr>
      </w:pPr>
      <w:r>
        <w:rPr>
          <w:rFonts w:ascii="宋体" w:eastAsia="Times New Roman"/>
          <w:sz w:val="28"/>
          <w:szCs w:val="28"/>
        </w:rPr>
        <w:t xml:space="preserve">        </w:t>
      </w:r>
      <w:r>
        <w:rPr>
          <w:rFonts w:ascii="宋体" w:eastAsia="Times New Roman"/>
          <w:sz w:val="28"/>
          <w:szCs w:val="28"/>
        </w:rPr>
        <w:t>葛纫华</w:t>
      </w:r>
      <w:r w:rsidRPr="00077A45">
        <w:rPr>
          <w:rFonts w:ascii="宋体" w:eastAsia="Times New Roman"/>
          <w:color w:val="000000" w:themeColor="text1"/>
          <w:sz w:val="28"/>
          <w:szCs w:val="28"/>
        </w:rPr>
        <w:t xml:space="preserve"> </w:t>
      </w:r>
      <w:hyperlink r:id="rId9">
        <w:r w:rsidRPr="00077A45">
          <w:rPr>
            <w:rStyle w:val="af6"/>
            <w:rFonts w:ascii="宋体" w:eastAsia="Times New Roman"/>
            <w:color w:val="000000" w:themeColor="text1"/>
            <w:sz w:val="28"/>
            <w:szCs w:val="28"/>
            <w:u w:val="none"/>
          </w:rPr>
          <w:t>gerenhua@126.com</w:t>
        </w:r>
      </w:hyperlink>
    </w:p>
    <w:p w:rsidR="00E9703B" w:rsidRDefault="00C05308">
      <w:pPr>
        <w:snapToGrid w:val="0"/>
        <w:spacing w:line="520" w:lineRule="exact"/>
        <w:ind w:firstLine="570"/>
        <w:rPr>
          <w:rFonts w:ascii="宋体" w:hAnsi="宋体"/>
          <w:sz w:val="28"/>
          <w:szCs w:val="28"/>
        </w:rPr>
      </w:pPr>
      <w:r>
        <w:rPr>
          <w:rFonts w:ascii="宋体" w:eastAsia="Times New Roman"/>
          <w:sz w:val="28"/>
          <w:szCs w:val="28"/>
        </w:rPr>
        <w:lastRenderedPageBreak/>
        <w:t>电</w:t>
      </w:r>
      <w:r>
        <w:rPr>
          <w:rFonts w:ascii="宋体" w:eastAsia="Times New Roman"/>
          <w:sz w:val="28"/>
          <w:szCs w:val="28"/>
        </w:rPr>
        <w:t xml:space="preserve">   </w:t>
      </w:r>
      <w:r>
        <w:rPr>
          <w:rFonts w:ascii="宋体" w:eastAsia="Times New Roman"/>
          <w:sz w:val="28"/>
          <w:szCs w:val="28"/>
        </w:rPr>
        <w:t>话：</w:t>
      </w:r>
      <w:r w:rsidR="00077A45">
        <w:rPr>
          <w:rFonts w:ascii="宋体" w:hAnsi="宋体" w:hint="eastAsia"/>
          <w:sz w:val="28"/>
          <w:szCs w:val="28"/>
        </w:rPr>
        <w:t xml:space="preserve"> 53912473，</w:t>
      </w:r>
      <w:r w:rsidR="00077A45" w:rsidRPr="00077A45">
        <w:rPr>
          <w:rFonts w:ascii="宋体" w:hAnsi="宋体" w:hint="eastAsia"/>
          <w:sz w:val="28"/>
          <w:szCs w:val="28"/>
        </w:rPr>
        <w:t>64286472，</w:t>
      </w:r>
      <w:r>
        <w:rPr>
          <w:rFonts w:ascii="宋体" w:eastAsia="Times New Roman"/>
          <w:sz w:val="28"/>
          <w:szCs w:val="28"/>
        </w:rPr>
        <w:t>64286498</w:t>
      </w:r>
    </w:p>
    <w:p w:rsidR="00E9703B" w:rsidRDefault="00C05308">
      <w:pPr>
        <w:snapToGrid w:val="0"/>
        <w:spacing w:line="520" w:lineRule="exact"/>
        <w:ind w:firstLine="570"/>
        <w:rPr>
          <w:rFonts w:ascii="宋体" w:hAnsi="宋体"/>
          <w:sz w:val="28"/>
          <w:szCs w:val="28"/>
        </w:rPr>
      </w:pPr>
      <w:r>
        <w:rPr>
          <w:rFonts w:ascii="宋体" w:eastAsia="Times New Roman"/>
          <w:sz w:val="28"/>
          <w:szCs w:val="28"/>
        </w:rPr>
        <w:t xml:space="preserve">                                              </w:t>
      </w:r>
      <w:r>
        <w:rPr>
          <w:rFonts w:ascii="宋体" w:eastAsia="Times New Roman"/>
          <w:sz w:val="28"/>
          <w:szCs w:val="28"/>
        </w:rPr>
        <w:t>科技处</w:t>
      </w:r>
    </w:p>
    <w:p w:rsidR="00E9703B" w:rsidRDefault="00C05308">
      <w:pPr>
        <w:snapToGrid w:val="0"/>
        <w:spacing w:line="520" w:lineRule="exact"/>
        <w:ind w:firstLine="570"/>
        <w:rPr>
          <w:rFonts w:ascii="宋体" w:hAnsi="宋体"/>
          <w:sz w:val="28"/>
          <w:szCs w:val="28"/>
        </w:rPr>
      </w:pPr>
      <w:r>
        <w:rPr>
          <w:rFonts w:ascii="宋体" w:eastAsia="Times New Roman"/>
          <w:sz w:val="28"/>
          <w:szCs w:val="28"/>
        </w:rPr>
        <w:t xml:space="preserve">                                        2018</w:t>
      </w:r>
      <w:r>
        <w:rPr>
          <w:rFonts w:ascii="宋体" w:eastAsia="Times New Roman"/>
          <w:sz w:val="28"/>
          <w:szCs w:val="28"/>
        </w:rPr>
        <w:t>年</w:t>
      </w:r>
      <w:r>
        <w:rPr>
          <w:rFonts w:ascii="宋体" w:eastAsia="Times New Roman"/>
          <w:sz w:val="28"/>
          <w:szCs w:val="28"/>
        </w:rPr>
        <w:t>9</w:t>
      </w:r>
      <w:r>
        <w:rPr>
          <w:rFonts w:ascii="宋体" w:eastAsia="Times New Roman"/>
          <w:sz w:val="28"/>
          <w:szCs w:val="28"/>
        </w:rPr>
        <w:t>月</w:t>
      </w:r>
      <w:r w:rsidR="00077A45">
        <w:rPr>
          <w:rFonts w:ascii="宋体" w:eastAsia="Times New Roman"/>
          <w:sz w:val="28"/>
          <w:szCs w:val="28"/>
        </w:rPr>
        <w:t>1</w:t>
      </w:r>
      <w:r w:rsidR="00DF1DB8">
        <w:rPr>
          <w:rFonts w:ascii="宋体" w:hAnsi="宋体" w:hint="eastAsia"/>
          <w:sz w:val="28"/>
          <w:szCs w:val="28"/>
        </w:rPr>
        <w:t>2</w:t>
      </w:r>
      <w:r>
        <w:rPr>
          <w:rFonts w:ascii="宋体" w:eastAsia="Times New Roman"/>
          <w:sz w:val="28"/>
          <w:szCs w:val="28"/>
        </w:rPr>
        <w:t>日</w:t>
      </w:r>
    </w:p>
    <w:sectPr w:rsidR="00E9703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C62" w:rsidRDefault="00677C62" w:rsidP="003B7E3B">
      <w:r>
        <w:separator/>
      </w:r>
    </w:p>
  </w:endnote>
  <w:endnote w:type="continuationSeparator" w:id="0">
    <w:p w:rsidR="00677C62" w:rsidRDefault="00677C62" w:rsidP="003B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_x0002__GB2312">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C62" w:rsidRDefault="00677C62" w:rsidP="003B7E3B">
      <w:r>
        <w:separator/>
      </w:r>
    </w:p>
  </w:footnote>
  <w:footnote w:type="continuationSeparator" w:id="0">
    <w:p w:rsidR="00677C62" w:rsidRDefault="00677C62" w:rsidP="003B7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00000"/>
    <w:multiLevelType w:val="multilevel"/>
    <w:tmpl w:val="9CC2257A"/>
    <w:lvl w:ilvl="0">
      <w:start w:val="1"/>
      <w:numFmt w:val="decimal"/>
      <w:suff w:val="nothing"/>
      <w:lvlText w:val="%1、"/>
      <w:lvlJc w:val="left"/>
      <w:rPr>
        <w:w w:val="100"/>
        <w:sz w:val="20"/>
        <w:szCs w:val="20"/>
        <w:shd w:val="clear" w:color="auto" w:fill="auto"/>
      </w:rPr>
    </w:lvl>
    <w:lvl w:ilvl="1">
      <w:start w:val="1"/>
      <w:numFmt w:val="decimal"/>
      <w:suff w:val="nothing"/>
      <w:lvlText w:val="%1、"/>
      <w:lvlJc w:val="left"/>
      <w:rPr>
        <w:w w:val="100"/>
        <w:sz w:val="20"/>
        <w:szCs w:val="20"/>
        <w:shd w:val="clear" w:color="auto" w:fill="auto"/>
      </w:rPr>
    </w:lvl>
    <w:lvl w:ilvl="2">
      <w:start w:val="1"/>
      <w:numFmt w:val="decimal"/>
      <w:suff w:val="nothing"/>
      <w:lvlText w:val="%1、"/>
      <w:lvlJc w:val="left"/>
      <w:rPr>
        <w:w w:val="100"/>
        <w:sz w:val="20"/>
        <w:szCs w:val="20"/>
        <w:shd w:val="clear" w:color="auto" w:fill="auto"/>
      </w:rPr>
    </w:lvl>
    <w:lvl w:ilvl="3">
      <w:start w:val="1"/>
      <w:numFmt w:val="decimal"/>
      <w:suff w:val="nothing"/>
      <w:lvlText w:val="%1、"/>
      <w:lvlJc w:val="left"/>
      <w:rPr>
        <w:w w:val="100"/>
        <w:sz w:val="20"/>
        <w:szCs w:val="20"/>
        <w:shd w:val="clear" w:color="auto" w:fill="auto"/>
      </w:rPr>
    </w:lvl>
    <w:lvl w:ilvl="4">
      <w:start w:val="1"/>
      <w:numFmt w:val="decimal"/>
      <w:suff w:val="nothing"/>
      <w:lvlText w:val="%1、"/>
      <w:lvlJc w:val="left"/>
      <w:rPr>
        <w:w w:val="100"/>
        <w:sz w:val="20"/>
        <w:szCs w:val="20"/>
        <w:shd w:val="clear" w:color="auto" w:fill="auto"/>
      </w:rPr>
    </w:lvl>
    <w:lvl w:ilvl="5">
      <w:start w:val="1"/>
      <w:numFmt w:val="decimal"/>
      <w:suff w:val="nothing"/>
      <w:lvlText w:val="%1、"/>
      <w:lvlJc w:val="left"/>
      <w:rPr>
        <w:w w:val="100"/>
        <w:sz w:val="20"/>
        <w:szCs w:val="20"/>
        <w:shd w:val="clear" w:color="auto" w:fill="auto"/>
      </w:rPr>
    </w:lvl>
    <w:lvl w:ilvl="6">
      <w:start w:val="1"/>
      <w:numFmt w:val="decimal"/>
      <w:suff w:val="nothing"/>
      <w:lvlText w:val="%1、"/>
      <w:lvlJc w:val="left"/>
      <w:rPr>
        <w:w w:val="100"/>
        <w:sz w:val="20"/>
        <w:szCs w:val="20"/>
        <w:shd w:val="clear" w:color="auto" w:fill="auto"/>
      </w:rPr>
    </w:lvl>
    <w:lvl w:ilvl="7">
      <w:start w:val="1"/>
      <w:numFmt w:val="decimal"/>
      <w:suff w:val="nothing"/>
      <w:lvlText w:val="%1、"/>
      <w:lvlJc w:val="left"/>
      <w:rPr>
        <w:w w:val="100"/>
        <w:sz w:val="20"/>
        <w:szCs w:val="20"/>
        <w:shd w:val="clear" w:color="auto" w:fill="auto"/>
      </w:rPr>
    </w:lvl>
    <w:lvl w:ilvl="8">
      <w:start w:val="1"/>
      <w:numFmt w:val="decimal"/>
      <w:suff w:val="nothing"/>
      <w:lvlText w:val="%1、"/>
      <w:lvlJc w:val="left"/>
      <w:rPr>
        <w:w w:val="100"/>
        <w:sz w:val="20"/>
        <w:szCs w:val="20"/>
        <w:shd w:val="clear" w:color="auto" w:fill="auto"/>
      </w:rPr>
    </w:lvl>
  </w:abstractNum>
  <w:abstractNum w:abstractNumId="1" w15:restartNumberingAfterBreak="0">
    <w:nsid w:val="2F000001"/>
    <w:multiLevelType w:val="multilevel"/>
    <w:tmpl w:val="0C743D82"/>
    <w:lvl w:ilvl="0">
      <w:start w:val="5"/>
      <w:numFmt w:val="decimal"/>
      <w:suff w:val="nothing"/>
      <w:lvlText w:val="%1、"/>
      <w:lvlJc w:val="left"/>
      <w:rPr>
        <w:w w:val="100"/>
        <w:sz w:val="20"/>
        <w:szCs w:val="20"/>
        <w:shd w:val="clear" w:color="auto" w:fill="auto"/>
      </w:rPr>
    </w:lvl>
    <w:lvl w:ilvl="1">
      <w:start w:val="5"/>
      <w:numFmt w:val="decimal"/>
      <w:suff w:val="nothing"/>
      <w:lvlText w:val="%1、"/>
      <w:lvlJc w:val="left"/>
      <w:rPr>
        <w:w w:val="100"/>
        <w:sz w:val="20"/>
        <w:szCs w:val="20"/>
        <w:shd w:val="clear" w:color="auto" w:fill="auto"/>
      </w:rPr>
    </w:lvl>
    <w:lvl w:ilvl="2">
      <w:start w:val="5"/>
      <w:numFmt w:val="decimal"/>
      <w:suff w:val="nothing"/>
      <w:lvlText w:val="%1、"/>
      <w:lvlJc w:val="left"/>
      <w:rPr>
        <w:w w:val="100"/>
        <w:sz w:val="20"/>
        <w:szCs w:val="20"/>
        <w:shd w:val="clear" w:color="auto" w:fill="auto"/>
      </w:rPr>
    </w:lvl>
    <w:lvl w:ilvl="3">
      <w:start w:val="5"/>
      <w:numFmt w:val="decimal"/>
      <w:suff w:val="nothing"/>
      <w:lvlText w:val="%1、"/>
      <w:lvlJc w:val="left"/>
      <w:rPr>
        <w:w w:val="100"/>
        <w:sz w:val="20"/>
        <w:szCs w:val="20"/>
        <w:shd w:val="clear" w:color="auto" w:fill="auto"/>
      </w:rPr>
    </w:lvl>
    <w:lvl w:ilvl="4">
      <w:start w:val="5"/>
      <w:numFmt w:val="decimal"/>
      <w:suff w:val="nothing"/>
      <w:lvlText w:val="%1、"/>
      <w:lvlJc w:val="left"/>
      <w:rPr>
        <w:w w:val="100"/>
        <w:sz w:val="20"/>
        <w:szCs w:val="20"/>
        <w:shd w:val="clear" w:color="auto" w:fill="auto"/>
      </w:rPr>
    </w:lvl>
    <w:lvl w:ilvl="5">
      <w:start w:val="5"/>
      <w:numFmt w:val="decimal"/>
      <w:suff w:val="nothing"/>
      <w:lvlText w:val="%1、"/>
      <w:lvlJc w:val="left"/>
      <w:rPr>
        <w:w w:val="100"/>
        <w:sz w:val="20"/>
        <w:szCs w:val="20"/>
        <w:shd w:val="clear" w:color="auto" w:fill="auto"/>
      </w:rPr>
    </w:lvl>
    <w:lvl w:ilvl="6">
      <w:start w:val="5"/>
      <w:numFmt w:val="decimal"/>
      <w:suff w:val="nothing"/>
      <w:lvlText w:val="%1、"/>
      <w:lvlJc w:val="left"/>
      <w:rPr>
        <w:w w:val="100"/>
        <w:sz w:val="20"/>
        <w:szCs w:val="20"/>
        <w:shd w:val="clear" w:color="auto" w:fill="auto"/>
      </w:rPr>
    </w:lvl>
    <w:lvl w:ilvl="7">
      <w:start w:val="5"/>
      <w:numFmt w:val="decimal"/>
      <w:suff w:val="nothing"/>
      <w:lvlText w:val="%1、"/>
      <w:lvlJc w:val="left"/>
      <w:rPr>
        <w:w w:val="100"/>
        <w:sz w:val="20"/>
        <w:szCs w:val="20"/>
        <w:shd w:val="clear" w:color="auto" w:fill="auto"/>
      </w:rPr>
    </w:lvl>
    <w:lvl w:ilvl="8">
      <w:start w:val="5"/>
      <w:numFmt w:val="decimal"/>
      <w:suff w:val="nothing"/>
      <w:lvlText w:val="%1、"/>
      <w:lvlJc w:val="left"/>
      <w:rPr>
        <w:w w:val="100"/>
        <w:sz w:val="20"/>
        <w:szCs w:val="20"/>
        <w:shd w:val="clear" w:color="auto" w:fill="auto"/>
      </w:rPr>
    </w:lvl>
  </w:abstractNum>
  <w:abstractNum w:abstractNumId="2" w15:restartNumberingAfterBreak="0">
    <w:nsid w:val="2F000002"/>
    <w:multiLevelType w:val="multilevel"/>
    <w:tmpl w:val="170459A0"/>
    <w:lvl w:ilvl="0">
      <w:start w:val="2"/>
      <w:numFmt w:val="decimal"/>
      <w:suff w:val="nothing"/>
      <w:lvlText w:val="（%1）"/>
      <w:lvlJc w:val="left"/>
      <w:rPr>
        <w:w w:val="100"/>
        <w:sz w:val="20"/>
        <w:szCs w:val="20"/>
        <w:shd w:val="clear" w:color="auto" w:fill="auto"/>
      </w:rPr>
    </w:lvl>
    <w:lvl w:ilvl="1">
      <w:start w:val="2"/>
      <w:numFmt w:val="decimal"/>
      <w:suff w:val="nothing"/>
      <w:lvlText w:val="（%1）"/>
      <w:lvlJc w:val="left"/>
      <w:rPr>
        <w:w w:val="100"/>
        <w:sz w:val="20"/>
        <w:szCs w:val="20"/>
        <w:shd w:val="clear" w:color="auto" w:fill="auto"/>
      </w:rPr>
    </w:lvl>
    <w:lvl w:ilvl="2">
      <w:start w:val="2"/>
      <w:numFmt w:val="decimal"/>
      <w:suff w:val="nothing"/>
      <w:lvlText w:val="（%1）"/>
      <w:lvlJc w:val="left"/>
      <w:rPr>
        <w:w w:val="100"/>
        <w:sz w:val="20"/>
        <w:szCs w:val="20"/>
        <w:shd w:val="clear" w:color="auto" w:fill="auto"/>
      </w:rPr>
    </w:lvl>
    <w:lvl w:ilvl="3">
      <w:start w:val="2"/>
      <w:numFmt w:val="decimal"/>
      <w:suff w:val="nothing"/>
      <w:lvlText w:val="（%1）"/>
      <w:lvlJc w:val="left"/>
      <w:rPr>
        <w:w w:val="100"/>
        <w:sz w:val="20"/>
        <w:szCs w:val="20"/>
        <w:shd w:val="clear" w:color="auto" w:fill="auto"/>
      </w:rPr>
    </w:lvl>
    <w:lvl w:ilvl="4">
      <w:start w:val="2"/>
      <w:numFmt w:val="decimal"/>
      <w:suff w:val="nothing"/>
      <w:lvlText w:val="（%1）"/>
      <w:lvlJc w:val="left"/>
      <w:rPr>
        <w:w w:val="100"/>
        <w:sz w:val="20"/>
        <w:szCs w:val="20"/>
        <w:shd w:val="clear" w:color="auto" w:fill="auto"/>
      </w:rPr>
    </w:lvl>
    <w:lvl w:ilvl="5">
      <w:start w:val="2"/>
      <w:numFmt w:val="decimal"/>
      <w:suff w:val="nothing"/>
      <w:lvlText w:val="（%1）"/>
      <w:lvlJc w:val="left"/>
      <w:rPr>
        <w:w w:val="100"/>
        <w:sz w:val="20"/>
        <w:szCs w:val="20"/>
        <w:shd w:val="clear" w:color="auto" w:fill="auto"/>
      </w:rPr>
    </w:lvl>
    <w:lvl w:ilvl="6">
      <w:start w:val="2"/>
      <w:numFmt w:val="decimal"/>
      <w:suff w:val="nothing"/>
      <w:lvlText w:val="（%1）"/>
      <w:lvlJc w:val="left"/>
      <w:rPr>
        <w:w w:val="100"/>
        <w:sz w:val="20"/>
        <w:szCs w:val="20"/>
        <w:shd w:val="clear" w:color="auto" w:fill="auto"/>
      </w:rPr>
    </w:lvl>
    <w:lvl w:ilvl="7">
      <w:start w:val="2"/>
      <w:numFmt w:val="decimal"/>
      <w:suff w:val="nothing"/>
      <w:lvlText w:val="（%1）"/>
      <w:lvlJc w:val="left"/>
      <w:rPr>
        <w:w w:val="100"/>
        <w:sz w:val="20"/>
        <w:szCs w:val="20"/>
        <w:shd w:val="clear" w:color="auto" w:fill="auto"/>
      </w:rPr>
    </w:lvl>
    <w:lvl w:ilvl="8">
      <w:start w:val="2"/>
      <w:numFmt w:val="decimal"/>
      <w:suff w:val="nothing"/>
      <w:lvlText w:val="（%1）"/>
      <w:lvlJc w:val="left"/>
      <w:rPr>
        <w:w w:val="100"/>
        <w:sz w:val="20"/>
        <w:szCs w:val="20"/>
        <w:shd w:val="clear" w:color="auto" w:fill="auto"/>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15A2BB59-F1E1-4573-A861-421C9EB1034D}"/>
    <w:docVar w:name="KY_MEDREF_VERSION" w:val="3"/>
  </w:docVars>
  <w:rsids>
    <w:rsidRoot w:val="00E9703B"/>
    <w:rsid w:val="00077A45"/>
    <w:rsid w:val="00104038"/>
    <w:rsid w:val="00124E86"/>
    <w:rsid w:val="00184104"/>
    <w:rsid w:val="00267364"/>
    <w:rsid w:val="002975D7"/>
    <w:rsid w:val="002A277E"/>
    <w:rsid w:val="00304F97"/>
    <w:rsid w:val="00321988"/>
    <w:rsid w:val="00321DCD"/>
    <w:rsid w:val="00324AE5"/>
    <w:rsid w:val="0033226F"/>
    <w:rsid w:val="003520FE"/>
    <w:rsid w:val="003B7E3B"/>
    <w:rsid w:val="004377CF"/>
    <w:rsid w:val="00444511"/>
    <w:rsid w:val="004E7B29"/>
    <w:rsid w:val="00524EC7"/>
    <w:rsid w:val="00576D82"/>
    <w:rsid w:val="00655457"/>
    <w:rsid w:val="00677C62"/>
    <w:rsid w:val="008E6370"/>
    <w:rsid w:val="009753A2"/>
    <w:rsid w:val="009D5703"/>
    <w:rsid w:val="00A64F08"/>
    <w:rsid w:val="00A94FF5"/>
    <w:rsid w:val="00B013B7"/>
    <w:rsid w:val="00B32832"/>
    <w:rsid w:val="00B838A5"/>
    <w:rsid w:val="00BF4068"/>
    <w:rsid w:val="00C05308"/>
    <w:rsid w:val="00CA1EFB"/>
    <w:rsid w:val="00CD0937"/>
    <w:rsid w:val="00CE572F"/>
    <w:rsid w:val="00D23958"/>
    <w:rsid w:val="00DA6551"/>
    <w:rsid w:val="00DF1DB8"/>
    <w:rsid w:val="00DF418A"/>
    <w:rsid w:val="00E9703B"/>
    <w:rsid w:val="00EE123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DB80FA-45C6-435B-9D79-BCE489B6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sz w:val="24"/>
      <w:szCs w:val="24"/>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1"/>
      <w:szCs w:val="21"/>
    </w:rPr>
  </w:style>
  <w:style w:type="paragraph" w:styleId="3">
    <w:name w:val="heading 3"/>
    <w:uiPriority w:val="9"/>
    <w:qFormat/>
    <w:pPr>
      <w:ind w:left="1000" w:hanging="400"/>
      <w:jc w:val="both"/>
      <w:outlineLvl w:val="2"/>
    </w:pPr>
    <w:rPr>
      <w:sz w:val="21"/>
      <w:szCs w:val="21"/>
    </w:rPr>
  </w:style>
  <w:style w:type="paragraph" w:styleId="4">
    <w:name w:val="heading 4"/>
    <w:uiPriority w:val="10"/>
    <w:qFormat/>
    <w:pPr>
      <w:ind w:left="1200" w:hanging="400"/>
      <w:jc w:val="both"/>
      <w:outlineLvl w:val="3"/>
    </w:pPr>
    <w:rPr>
      <w:b/>
      <w:sz w:val="21"/>
      <w:szCs w:val="21"/>
    </w:rPr>
  </w:style>
  <w:style w:type="paragraph" w:styleId="5">
    <w:name w:val="heading 5"/>
    <w:uiPriority w:val="11"/>
    <w:qFormat/>
    <w:pPr>
      <w:ind w:left="1400" w:hanging="400"/>
      <w:jc w:val="both"/>
      <w:outlineLvl w:val="4"/>
    </w:pPr>
    <w:rPr>
      <w:sz w:val="21"/>
      <w:szCs w:val="21"/>
    </w:rPr>
  </w:style>
  <w:style w:type="paragraph" w:styleId="6">
    <w:name w:val="heading 6"/>
    <w:uiPriority w:val="12"/>
    <w:qFormat/>
    <w:pPr>
      <w:ind w:left="1600" w:hanging="400"/>
      <w:jc w:val="both"/>
      <w:outlineLvl w:val="5"/>
    </w:pPr>
    <w:rPr>
      <w:b/>
      <w:sz w:val="21"/>
      <w:szCs w:val="21"/>
    </w:rPr>
  </w:style>
  <w:style w:type="paragraph" w:styleId="7">
    <w:name w:val="heading 7"/>
    <w:uiPriority w:val="13"/>
    <w:qFormat/>
    <w:pPr>
      <w:ind w:left="1800" w:hanging="400"/>
      <w:jc w:val="both"/>
      <w:outlineLvl w:val="6"/>
    </w:pPr>
    <w:rPr>
      <w:sz w:val="21"/>
      <w:szCs w:val="21"/>
    </w:rPr>
  </w:style>
  <w:style w:type="paragraph" w:styleId="8">
    <w:name w:val="heading 8"/>
    <w:uiPriority w:val="14"/>
    <w:qFormat/>
    <w:pPr>
      <w:ind w:left="2000" w:hanging="400"/>
      <w:jc w:val="both"/>
      <w:outlineLvl w:val="7"/>
    </w:pPr>
    <w:rPr>
      <w:sz w:val="21"/>
      <w:szCs w:val="21"/>
    </w:rPr>
  </w:style>
  <w:style w:type="paragraph" w:styleId="9">
    <w:name w:val="heading 9"/>
    <w:uiPriority w:val="15"/>
    <w:qFormat/>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1"/>
      <w:szCs w:val="21"/>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1"/>
      <w:szCs w:val="21"/>
      <w:shd w:val="clear" w:color="auto" w:fill="auto"/>
    </w:rPr>
  </w:style>
  <w:style w:type="character" w:styleId="a7">
    <w:name w:val="Emphasis"/>
    <w:uiPriority w:val="18"/>
    <w:qFormat/>
    <w:rPr>
      <w:i/>
      <w:w w:val="100"/>
      <w:sz w:val="21"/>
      <w:szCs w:val="21"/>
      <w:shd w:val="clear" w:color="auto" w:fill="auto"/>
    </w:rPr>
  </w:style>
  <w:style w:type="character" w:styleId="a8">
    <w:name w:val="Intense Emphasis"/>
    <w:uiPriority w:val="19"/>
    <w:qFormat/>
    <w:rPr>
      <w:i/>
      <w:color w:val="5B9BD5"/>
      <w:w w:val="100"/>
      <w:sz w:val="21"/>
      <w:szCs w:val="21"/>
      <w:shd w:val="clear" w:color="auto" w:fill="auto"/>
    </w:rPr>
  </w:style>
  <w:style w:type="character" w:styleId="a9">
    <w:name w:val="Strong"/>
    <w:uiPriority w:val="20"/>
    <w:qFormat/>
    <w:rPr>
      <w:b/>
      <w:w w:val="100"/>
      <w:sz w:val="21"/>
      <w:szCs w:val="21"/>
      <w:shd w:val="clear" w:color="auto" w:fill="auto"/>
    </w:rPr>
  </w:style>
  <w:style w:type="paragraph" w:styleId="aa">
    <w:name w:val="Quote"/>
    <w:uiPriority w:val="21"/>
    <w:qFormat/>
    <w:pPr>
      <w:ind w:left="864" w:right="864"/>
      <w:jc w:val="center"/>
    </w:pPr>
    <w:rPr>
      <w:i/>
      <w:color w:val="404040"/>
      <w:sz w:val="21"/>
      <w:szCs w:val="21"/>
    </w:rPr>
  </w:style>
  <w:style w:type="paragraph" w:styleId="ab">
    <w:name w:val="Intense Quote"/>
    <w:uiPriority w:val="22"/>
    <w:qFormat/>
    <w:pPr>
      <w:ind w:left="950" w:right="950"/>
      <w:jc w:val="center"/>
    </w:pPr>
    <w:rPr>
      <w:i/>
      <w:color w:val="5B9BD5"/>
      <w:sz w:val="21"/>
      <w:szCs w:val="21"/>
    </w:rPr>
  </w:style>
  <w:style w:type="character" w:styleId="ac">
    <w:name w:val="Subtle Reference"/>
    <w:uiPriority w:val="23"/>
    <w:qFormat/>
    <w:rPr>
      <w:smallCaps/>
      <w:color w:val="5A5A5A"/>
      <w:w w:val="100"/>
      <w:sz w:val="21"/>
      <w:szCs w:val="21"/>
      <w:shd w:val="clear" w:color="auto" w:fill="auto"/>
    </w:rPr>
  </w:style>
  <w:style w:type="character" w:styleId="ad">
    <w:name w:val="Intense Reference"/>
    <w:uiPriority w:val="24"/>
    <w:qFormat/>
    <w:rPr>
      <w:b/>
      <w:smallCaps/>
      <w:color w:val="5B9BD5"/>
      <w:w w:val="100"/>
      <w:sz w:val="21"/>
      <w:szCs w:val="21"/>
      <w:shd w:val="clear" w:color="auto" w:fill="auto"/>
    </w:rPr>
  </w:style>
  <w:style w:type="character" w:styleId="ae">
    <w:name w:val="Book Title"/>
    <w:uiPriority w:val="25"/>
    <w:qFormat/>
    <w:rPr>
      <w:b/>
      <w:i/>
      <w:w w:val="100"/>
      <w:sz w:val="21"/>
      <w:szCs w:val="21"/>
      <w:shd w:val="clear" w:color="auto" w:fill="auto"/>
    </w:rPr>
  </w:style>
  <w:style w:type="paragraph" w:styleId="af">
    <w:name w:val="List Paragraph"/>
    <w:uiPriority w:val="26"/>
    <w:qFormat/>
    <w:pPr>
      <w:ind w:left="850"/>
      <w:jc w:val="both"/>
    </w:pPr>
    <w:rPr>
      <w:sz w:val="21"/>
      <w:szCs w:val="21"/>
    </w:rPr>
  </w:style>
  <w:style w:type="paragraph" w:styleId="TOC">
    <w:name w:val="TOC Heading"/>
    <w:uiPriority w:val="27"/>
    <w:unhideWhenUsed/>
    <w:qFormat/>
    <w:rPr>
      <w:color w:val="2E74B5"/>
      <w:sz w:val="32"/>
      <w:szCs w:val="32"/>
    </w:rPr>
  </w:style>
  <w:style w:type="paragraph" w:styleId="10">
    <w:name w:val="toc 1"/>
    <w:uiPriority w:val="28"/>
    <w:unhideWhenUsed/>
    <w:qFormat/>
    <w:pPr>
      <w:jc w:val="both"/>
    </w:pPr>
    <w:rPr>
      <w:sz w:val="21"/>
      <w:szCs w:val="21"/>
    </w:rPr>
  </w:style>
  <w:style w:type="paragraph" w:styleId="20">
    <w:name w:val="toc 2"/>
    <w:uiPriority w:val="29"/>
    <w:unhideWhenUsed/>
    <w:qFormat/>
    <w:pPr>
      <w:ind w:left="425"/>
      <w:jc w:val="both"/>
    </w:pPr>
    <w:rPr>
      <w:sz w:val="21"/>
      <w:szCs w:val="21"/>
    </w:rPr>
  </w:style>
  <w:style w:type="paragraph" w:styleId="30">
    <w:name w:val="toc 3"/>
    <w:uiPriority w:val="30"/>
    <w:unhideWhenUsed/>
    <w:qFormat/>
    <w:pPr>
      <w:ind w:left="850"/>
      <w:jc w:val="both"/>
    </w:pPr>
    <w:rPr>
      <w:sz w:val="21"/>
      <w:szCs w:val="21"/>
    </w:rPr>
  </w:style>
  <w:style w:type="paragraph" w:styleId="40">
    <w:name w:val="toc 4"/>
    <w:uiPriority w:val="31"/>
    <w:unhideWhenUsed/>
    <w:qFormat/>
    <w:pPr>
      <w:ind w:left="1275"/>
      <w:jc w:val="both"/>
    </w:pPr>
    <w:rPr>
      <w:sz w:val="21"/>
      <w:szCs w:val="21"/>
    </w:rPr>
  </w:style>
  <w:style w:type="paragraph" w:styleId="50">
    <w:name w:val="toc 5"/>
    <w:uiPriority w:val="32"/>
    <w:unhideWhenUsed/>
    <w:qFormat/>
    <w:pPr>
      <w:ind w:left="1700"/>
      <w:jc w:val="both"/>
    </w:pPr>
    <w:rPr>
      <w:sz w:val="21"/>
      <w:szCs w:val="21"/>
    </w:rPr>
  </w:style>
  <w:style w:type="paragraph" w:styleId="60">
    <w:name w:val="toc 6"/>
    <w:uiPriority w:val="33"/>
    <w:unhideWhenUsed/>
    <w:qFormat/>
    <w:pPr>
      <w:ind w:left="2125"/>
      <w:jc w:val="both"/>
    </w:pPr>
    <w:rPr>
      <w:sz w:val="21"/>
      <w:szCs w:val="21"/>
    </w:rPr>
  </w:style>
  <w:style w:type="paragraph" w:styleId="70">
    <w:name w:val="toc 7"/>
    <w:uiPriority w:val="34"/>
    <w:unhideWhenUsed/>
    <w:qFormat/>
    <w:pPr>
      <w:ind w:left="2550"/>
      <w:jc w:val="both"/>
    </w:pPr>
    <w:rPr>
      <w:sz w:val="21"/>
      <w:szCs w:val="21"/>
    </w:rPr>
  </w:style>
  <w:style w:type="paragraph" w:styleId="80">
    <w:name w:val="toc 8"/>
    <w:uiPriority w:val="35"/>
    <w:unhideWhenUsed/>
    <w:qFormat/>
    <w:pPr>
      <w:ind w:left="2975"/>
      <w:jc w:val="both"/>
    </w:pPr>
    <w:rPr>
      <w:sz w:val="21"/>
      <w:szCs w:val="21"/>
    </w:rPr>
  </w:style>
  <w:style w:type="paragraph" w:styleId="90">
    <w:name w:val="toc 9"/>
    <w:uiPriority w:val="36"/>
    <w:unhideWhenUsed/>
    <w:qFormat/>
    <w:pPr>
      <w:ind w:left="3400"/>
      <w:jc w:val="both"/>
    </w:pPr>
    <w:rPr>
      <w:sz w:val="21"/>
      <w:szCs w:val="21"/>
    </w:rPr>
  </w:style>
  <w:style w:type="paragraph" w:styleId="af0">
    <w:name w:val="Date"/>
    <w:basedOn w:val="a"/>
    <w:next w:val="a"/>
    <w:link w:val="Char"/>
    <w:pPr>
      <w:jc w:val="right"/>
      <w:textAlignment w:val="baseline"/>
    </w:pPr>
    <w:rPr>
      <w:sz w:val="21"/>
      <w:szCs w:val="21"/>
    </w:rPr>
  </w:style>
  <w:style w:type="paragraph" w:styleId="af1">
    <w:name w:val="Balloon Text"/>
    <w:basedOn w:val="a"/>
    <w:link w:val="Char0"/>
    <w:semiHidden/>
    <w:unhideWhenUsed/>
    <w:qFormat/>
    <w:rPr>
      <w:sz w:val="18"/>
      <w:szCs w:val="18"/>
    </w:rPr>
  </w:style>
  <w:style w:type="paragraph" w:styleId="af2">
    <w:name w:val="footer"/>
    <w:basedOn w:val="a"/>
    <w:link w:val="Char1"/>
    <w:unhideWhenUsed/>
    <w:qFormat/>
    <w:pPr>
      <w:tabs>
        <w:tab w:val="center" w:pos="4153"/>
        <w:tab w:val="right" w:pos="8306"/>
      </w:tabs>
    </w:pPr>
    <w:rPr>
      <w:rFonts w:ascii="Calibri" w:hAnsi="Calibri"/>
      <w:sz w:val="18"/>
      <w:szCs w:val="18"/>
    </w:rPr>
  </w:style>
  <w:style w:type="paragraph" w:styleId="af3">
    <w:name w:val="header"/>
    <w:basedOn w:val="a"/>
    <w:link w:val="Char2"/>
    <w:unhideWhenUsed/>
    <w:qFormat/>
    <w:pPr>
      <w:tabs>
        <w:tab w:val="center" w:pos="4153"/>
        <w:tab w:val="right" w:pos="8306"/>
      </w:tabs>
      <w:jc w:val="center"/>
    </w:pPr>
    <w:rPr>
      <w:rFonts w:ascii="Calibri" w:hAnsi="Calibri"/>
      <w:sz w:val="18"/>
      <w:szCs w:val="18"/>
    </w:rPr>
  </w:style>
  <w:style w:type="paragraph" w:styleId="af4">
    <w:name w:val="Normal (Web)"/>
    <w:basedOn w:val="a"/>
    <w:semiHidden/>
    <w:unhideWhenUsed/>
    <w:rPr>
      <w:sz w:val="20"/>
      <w:szCs w:val="20"/>
    </w:rPr>
  </w:style>
  <w:style w:type="character" w:styleId="af5">
    <w:name w:val="FollowedHyperlink"/>
    <w:basedOn w:val="a0"/>
    <w:semiHidden/>
    <w:unhideWhenUsed/>
    <w:rPr>
      <w:color w:val="444444"/>
      <w:w w:val="100"/>
      <w:sz w:val="18"/>
      <w:szCs w:val="18"/>
      <w:u w:val="none"/>
      <w:shd w:val="clear" w:color="auto" w:fill="auto"/>
    </w:rPr>
  </w:style>
  <w:style w:type="character" w:styleId="af6">
    <w:name w:val="Hyperlink"/>
    <w:basedOn w:val="a0"/>
    <w:unhideWhenUsed/>
    <w:qFormat/>
    <w:rPr>
      <w:color w:val="0000FF" w:themeColor="hyperlink"/>
      <w:w w:val="100"/>
      <w:sz w:val="20"/>
      <w:szCs w:val="20"/>
      <w:u w:val="single"/>
      <w:shd w:val="clear" w:color="auto" w:fill="auto"/>
    </w:rPr>
  </w:style>
  <w:style w:type="character" w:customStyle="1" w:styleId="Char2">
    <w:name w:val="页眉 Char"/>
    <w:basedOn w:val="a0"/>
    <w:link w:val="af3"/>
    <w:qFormat/>
    <w:rPr>
      <w:w w:val="100"/>
      <w:sz w:val="18"/>
      <w:szCs w:val="18"/>
      <w:shd w:val="clear" w:color="auto" w:fill="auto"/>
    </w:rPr>
  </w:style>
  <w:style w:type="character" w:customStyle="1" w:styleId="Char1">
    <w:name w:val="页脚 Char"/>
    <w:basedOn w:val="a0"/>
    <w:link w:val="af2"/>
    <w:qFormat/>
    <w:rPr>
      <w:w w:val="100"/>
      <w:sz w:val="18"/>
      <w:szCs w:val="18"/>
      <w:shd w:val="clear" w:color="auto" w:fill="auto"/>
    </w:rPr>
  </w:style>
  <w:style w:type="paragraph" w:customStyle="1" w:styleId="CharCharCharCharChar2Char">
    <w:name w:val="Char Char Char Char Char2 Char"/>
    <w:basedOn w:val="a"/>
    <w:qFormat/>
    <w:pPr>
      <w:ind w:firstLine="200"/>
    </w:pPr>
    <w:rPr>
      <w:sz w:val="21"/>
      <w:szCs w:val="21"/>
    </w:rPr>
  </w:style>
  <w:style w:type="paragraph" w:customStyle="1" w:styleId="CharCharCharCharChar2Char1">
    <w:name w:val="Char Char Char Char Char2 Char1"/>
    <w:basedOn w:val="a"/>
    <w:qFormat/>
    <w:pPr>
      <w:ind w:firstLine="200"/>
    </w:pPr>
    <w:rPr>
      <w:sz w:val="21"/>
      <w:szCs w:val="21"/>
    </w:rPr>
  </w:style>
  <w:style w:type="character" w:customStyle="1" w:styleId="Char">
    <w:name w:val="日期 Char"/>
    <w:basedOn w:val="a0"/>
    <w:link w:val="af0"/>
    <w:qFormat/>
    <w:rPr>
      <w:rFonts w:ascii="Times New Roman" w:eastAsia="Times New Roman" w:hAnsi="Times New Roman"/>
      <w:w w:val="100"/>
      <w:sz w:val="20"/>
      <w:szCs w:val="20"/>
      <w:shd w:val="clear" w:color="auto" w:fill="auto"/>
    </w:rPr>
  </w:style>
  <w:style w:type="paragraph" w:customStyle="1" w:styleId="CharCharCharCharChar2Char2">
    <w:name w:val="Char Char Char Char Char2 Char2"/>
    <w:basedOn w:val="a"/>
    <w:qFormat/>
    <w:pPr>
      <w:ind w:firstLine="200"/>
    </w:pPr>
    <w:rPr>
      <w:sz w:val="21"/>
      <w:szCs w:val="21"/>
    </w:rPr>
  </w:style>
  <w:style w:type="character" w:customStyle="1" w:styleId="Char0">
    <w:name w:val="批注框文本 Char"/>
    <w:basedOn w:val="a0"/>
    <w:link w:val="af1"/>
    <w:semiHidden/>
    <w:qFormat/>
    <w:rPr>
      <w:rFonts w:ascii="Times New Roman" w:eastAsia="Times New Roman" w:hAnsi="Times New Roman"/>
      <w:w w:val="100"/>
      <w:sz w:val="18"/>
      <w:szCs w:val="18"/>
      <w:shd w:val="clear" w:color="auto" w:fill="auto"/>
    </w:rPr>
  </w:style>
  <w:style w:type="paragraph" w:customStyle="1" w:styleId="duanluo">
    <w:name w:val="duanluo"/>
    <w:basedOn w:val="a"/>
    <w:pPr>
      <w:ind w:firstLine="480"/>
    </w:pPr>
    <w:rPr>
      <w:rFonts w:ascii="_x0002__GB2312" w:eastAsia="_x0002__GB2312" w:hAnsi="_x0002__GB2312"/>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nyixin713@126.com" TargetMode="External"/><Relationship Id="rId3" Type="http://schemas.openxmlformats.org/officeDocument/2006/relationships/settings" Target="settings.xml"/><Relationship Id="rId7" Type="http://schemas.openxmlformats.org/officeDocument/2006/relationships/hyperlink" Target="mailto:chenqian2016@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renhua@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696</Words>
  <Characters>3968</Characters>
  <Application>Microsoft Office Word</Application>
  <DocSecurity>0</DocSecurity>
  <Lines>33</Lines>
  <Paragraphs>9</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葛纫华</dc:creator>
  <cp:lastModifiedBy>Dell</cp:lastModifiedBy>
  <cp:revision>4</cp:revision>
  <dcterms:created xsi:type="dcterms:W3CDTF">2018-09-12T07:59:00Z</dcterms:created>
  <dcterms:modified xsi:type="dcterms:W3CDTF">2018-09-12T08:22:00Z</dcterms:modified>
</cp:coreProperties>
</file>