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Borders>
          <w:bottom w:val="dashed" w:sz="6" w:space="0" w:color="CCCCCC"/>
        </w:tblBorders>
        <w:shd w:val="clear" w:color="auto" w:fill="FAFAFA"/>
        <w:tblCellMar>
          <w:left w:w="0" w:type="dxa"/>
          <w:right w:w="0" w:type="dxa"/>
        </w:tblCellMar>
        <w:tblLook w:val="04A0" w:firstRow="1" w:lastRow="0" w:firstColumn="1" w:lastColumn="0" w:noHBand="0" w:noVBand="1"/>
      </w:tblPr>
      <w:tblGrid>
        <w:gridCol w:w="7974"/>
      </w:tblGrid>
      <w:tr w:rsidR="00FD4D17" w:rsidRPr="00FD4D17" w:rsidTr="00FD4D17">
        <w:trPr>
          <w:tblCellSpacing w:w="0" w:type="dxa"/>
          <w:jc w:val="center"/>
        </w:trPr>
        <w:tc>
          <w:tcPr>
            <w:tcW w:w="0" w:type="auto"/>
            <w:shd w:val="clear" w:color="auto" w:fill="FAFAFA"/>
            <w:vAlign w:val="center"/>
            <w:hideMark/>
          </w:tcPr>
          <w:p w:rsidR="00FD4D17" w:rsidRPr="00FD4D17" w:rsidRDefault="00FD4D17" w:rsidP="00FD4D17">
            <w:pPr>
              <w:widowControl/>
              <w:spacing w:line="360" w:lineRule="atLeast"/>
              <w:jc w:val="center"/>
              <w:rPr>
                <w:rFonts w:ascii="Simsun" w:eastAsia="宋体" w:hAnsi="Simsun" w:cs="宋体"/>
                <w:b/>
                <w:bCs/>
                <w:color w:val="256DB6"/>
                <w:kern w:val="0"/>
                <w:sz w:val="24"/>
                <w:szCs w:val="24"/>
              </w:rPr>
            </w:pPr>
            <w:r w:rsidRPr="00FD4D17">
              <w:rPr>
                <w:rFonts w:ascii="Simsun" w:eastAsia="宋体" w:hAnsi="Simsun" w:cs="宋体"/>
                <w:b/>
                <w:bCs/>
                <w:color w:val="256DB6"/>
                <w:kern w:val="0"/>
                <w:sz w:val="24"/>
                <w:szCs w:val="24"/>
              </w:rPr>
              <w:t>关于组织申报</w:t>
            </w:r>
            <w:r w:rsidRPr="00FD4D17">
              <w:rPr>
                <w:rFonts w:ascii="Simsun" w:eastAsia="宋体" w:hAnsi="Simsun" w:cs="宋体"/>
                <w:b/>
                <w:bCs/>
                <w:color w:val="256DB6"/>
                <w:kern w:val="0"/>
                <w:sz w:val="24"/>
                <w:szCs w:val="24"/>
              </w:rPr>
              <w:t>2016</w:t>
            </w:r>
            <w:r w:rsidRPr="00FD4D17">
              <w:rPr>
                <w:rFonts w:ascii="Simsun" w:eastAsia="宋体" w:hAnsi="Simsun" w:cs="宋体"/>
                <w:b/>
                <w:bCs/>
                <w:color w:val="256DB6"/>
                <w:kern w:val="0"/>
                <w:sz w:val="24"/>
                <w:szCs w:val="24"/>
              </w:rPr>
              <w:t>年度北京市重点实验室的通知</w:t>
            </w:r>
          </w:p>
        </w:tc>
      </w:tr>
    </w:tbl>
    <w:p w:rsidR="00FD4D17" w:rsidRPr="00FD4D17" w:rsidRDefault="00FD4D17" w:rsidP="00FD4D17">
      <w:pPr>
        <w:widowControl/>
        <w:jc w:val="left"/>
        <w:rPr>
          <w:rFonts w:ascii="宋体" w:eastAsia="宋体" w:hAnsi="宋体" w:cs="宋体"/>
          <w:vanish/>
          <w:kern w:val="0"/>
          <w:sz w:val="24"/>
          <w:szCs w:val="24"/>
        </w:rPr>
      </w:pPr>
    </w:p>
    <w:tbl>
      <w:tblPr>
        <w:tblW w:w="4800" w:type="pct"/>
        <w:jc w:val="center"/>
        <w:tblCellSpacing w:w="0" w:type="dxa"/>
        <w:shd w:val="clear" w:color="auto" w:fill="FAFAFA"/>
        <w:tblCellMar>
          <w:left w:w="0" w:type="dxa"/>
          <w:right w:w="0" w:type="dxa"/>
        </w:tblCellMar>
        <w:tblLook w:val="04A0" w:firstRow="1" w:lastRow="0" w:firstColumn="1" w:lastColumn="0" w:noHBand="0" w:noVBand="1"/>
      </w:tblPr>
      <w:tblGrid>
        <w:gridCol w:w="7974"/>
      </w:tblGrid>
      <w:tr w:rsidR="00FD4D17" w:rsidRPr="00FD4D17" w:rsidTr="00FD4D17">
        <w:trPr>
          <w:tblCellSpacing w:w="0" w:type="dxa"/>
          <w:jc w:val="center"/>
        </w:trPr>
        <w:tc>
          <w:tcPr>
            <w:tcW w:w="0" w:type="auto"/>
            <w:shd w:val="clear" w:color="auto" w:fill="FAFAFA"/>
            <w:vAlign w:val="center"/>
            <w:hideMark/>
          </w:tcPr>
          <w:p w:rsidR="00FD4D17" w:rsidRPr="00FD4D17" w:rsidRDefault="00FD4D17" w:rsidP="00FD4D17">
            <w:pPr>
              <w:widowControl/>
              <w:spacing w:line="360" w:lineRule="atLeast"/>
              <w:jc w:val="center"/>
              <w:rPr>
                <w:rFonts w:ascii="Simsun" w:eastAsia="宋体" w:hAnsi="Simsun" w:cs="宋体"/>
                <w:color w:val="666666"/>
                <w:kern w:val="0"/>
                <w:sz w:val="18"/>
                <w:szCs w:val="18"/>
              </w:rPr>
            </w:pPr>
            <w:r w:rsidRPr="00FD4D17">
              <w:rPr>
                <w:rFonts w:ascii="Simsun" w:eastAsia="宋体" w:hAnsi="Simsun" w:cs="宋体"/>
                <w:b/>
                <w:bCs/>
                <w:color w:val="666666"/>
                <w:kern w:val="0"/>
                <w:sz w:val="18"/>
                <w:szCs w:val="18"/>
              </w:rPr>
              <w:t> </w:t>
            </w:r>
            <w:r w:rsidRPr="00FD4D17">
              <w:rPr>
                <w:rFonts w:ascii="Simsun" w:eastAsia="宋体" w:hAnsi="Simsun" w:cs="宋体"/>
                <w:color w:val="666666"/>
                <w:kern w:val="0"/>
                <w:sz w:val="18"/>
                <w:szCs w:val="18"/>
              </w:rPr>
              <w:t>发布日期</w:t>
            </w:r>
            <w:r w:rsidRPr="00FD4D17">
              <w:rPr>
                <w:rFonts w:ascii="Simsun" w:eastAsia="宋体" w:hAnsi="Simsun" w:cs="宋体"/>
                <w:color w:val="666666"/>
                <w:kern w:val="0"/>
                <w:sz w:val="18"/>
                <w:szCs w:val="18"/>
              </w:rPr>
              <w:t xml:space="preserve"> : 2016</w:t>
            </w:r>
            <w:r w:rsidRPr="00FD4D17">
              <w:rPr>
                <w:rFonts w:ascii="Simsun" w:eastAsia="宋体" w:hAnsi="Simsun" w:cs="宋体"/>
                <w:color w:val="666666"/>
                <w:kern w:val="0"/>
                <w:sz w:val="18"/>
                <w:szCs w:val="18"/>
              </w:rPr>
              <w:t>年</w:t>
            </w:r>
            <w:r w:rsidRPr="00FD4D17">
              <w:rPr>
                <w:rFonts w:ascii="Simsun" w:eastAsia="宋体" w:hAnsi="Simsun" w:cs="宋体"/>
                <w:color w:val="666666"/>
                <w:kern w:val="0"/>
                <w:sz w:val="18"/>
                <w:szCs w:val="18"/>
              </w:rPr>
              <w:t>05</w:t>
            </w:r>
            <w:r w:rsidRPr="00FD4D17">
              <w:rPr>
                <w:rFonts w:ascii="Simsun" w:eastAsia="宋体" w:hAnsi="Simsun" w:cs="宋体"/>
                <w:color w:val="666666"/>
                <w:kern w:val="0"/>
                <w:sz w:val="18"/>
                <w:szCs w:val="18"/>
              </w:rPr>
              <w:t>月</w:t>
            </w:r>
            <w:r w:rsidRPr="00FD4D17">
              <w:rPr>
                <w:rFonts w:ascii="Simsun" w:eastAsia="宋体" w:hAnsi="Simsun" w:cs="宋体"/>
                <w:color w:val="666666"/>
                <w:kern w:val="0"/>
                <w:sz w:val="18"/>
                <w:szCs w:val="18"/>
              </w:rPr>
              <w:t>25</w:t>
            </w:r>
            <w:r w:rsidRPr="00FD4D17">
              <w:rPr>
                <w:rFonts w:ascii="Simsun" w:eastAsia="宋体" w:hAnsi="Simsun" w:cs="宋体"/>
                <w:color w:val="666666"/>
                <w:kern w:val="0"/>
                <w:sz w:val="18"/>
                <w:szCs w:val="18"/>
              </w:rPr>
              <w:t>日</w:t>
            </w:r>
            <w:r w:rsidRPr="00FD4D17">
              <w:rPr>
                <w:rFonts w:ascii="Simsun" w:eastAsia="宋体" w:hAnsi="Simsun" w:cs="宋体"/>
                <w:color w:val="666666"/>
                <w:kern w:val="0"/>
                <w:sz w:val="18"/>
                <w:szCs w:val="18"/>
              </w:rPr>
              <w:t>        </w:t>
            </w:r>
            <w:r w:rsidRPr="00FD4D17">
              <w:rPr>
                <w:rFonts w:ascii="Simsun" w:eastAsia="宋体" w:hAnsi="Simsun" w:cs="宋体"/>
                <w:color w:val="666666"/>
                <w:kern w:val="0"/>
                <w:sz w:val="18"/>
                <w:szCs w:val="18"/>
              </w:rPr>
              <w:t>文章来源</w:t>
            </w:r>
            <w:r w:rsidRPr="00FD4D17">
              <w:rPr>
                <w:rFonts w:ascii="Simsun" w:eastAsia="宋体" w:hAnsi="Simsun" w:cs="宋体"/>
                <w:color w:val="666666"/>
                <w:kern w:val="0"/>
                <w:sz w:val="18"/>
                <w:szCs w:val="18"/>
              </w:rPr>
              <w:t xml:space="preserve"> :</w:t>
            </w:r>
            <w:r w:rsidRPr="00FD4D17">
              <w:rPr>
                <w:rFonts w:ascii="Simsun" w:eastAsia="宋体" w:hAnsi="Simsun" w:cs="宋体"/>
                <w:color w:val="666666"/>
                <w:kern w:val="0"/>
                <w:sz w:val="18"/>
                <w:szCs w:val="18"/>
              </w:rPr>
              <w:t>市科委法规处</w:t>
            </w:r>
          </w:p>
        </w:tc>
      </w:tr>
    </w:tbl>
    <w:p w:rsidR="00FD4D17" w:rsidRPr="00FD4D17" w:rsidRDefault="00FD4D17" w:rsidP="00FD4D17">
      <w:pPr>
        <w:widowControl/>
        <w:jc w:val="left"/>
        <w:rPr>
          <w:rFonts w:ascii="宋体" w:eastAsia="宋体" w:hAnsi="宋体" w:cs="宋体"/>
          <w:vanish/>
          <w:kern w:val="0"/>
          <w:sz w:val="24"/>
          <w:szCs w:val="24"/>
        </w:rPr>
      </w:pPr>
    </w:p>
    <w:tbl>
      <w:tblPr>
        <w:tblW w:w="4800" w:type="pct"/>
        <w:jc w:val="center"/>
        <w:tblCellSpacing w:w="0" w:type="dxa"/>
        <w:shd w:val="clear" w:color="auto" w:fill="FAFAFA"/>
        <w:tblCellMar>
          <w:left w:w="0" w:type="dxa"/>
          <w:right w:w="0" w:type="dxa"/>
        </w:tblCellMar>
        <w:tblLook w:val="04A0" w:firstRow="1" w:lastRow="0" w:firstColumn="1" w:lastColumn="0" w:noHBand="0" w:noVBand="1"/>
      </w:tblPr>
      <w:tblGrid>
        <w:gridCol w:w="7974"/>
      </w:tblGrid>
      <w:tr w:rsidR="00FD4D17" w:rsidRPr="00FD4D17" w:rsidTr="00FD4D17">
        <w:trPr>
          <w:tblCellSpacing w:w="0" w:type="dxa"/>
          <w:jc w:val="center"/>
        </w:trPr>
        <w:tc>
          <w:tcPr>
            <w:tcW w:w="0" w:type="auto"/>
            <w:shd w:val="clear" w:color="auto" w:fill="FAFAFA"/>
            <w:vAlign w:val="center"/>
            <w:hideMark/>
          </w:tcPr>
          <w:p w:rsidR="00FD4D17" w:rsidRPr="00FD4D17" w:rsidRDefault="00FD4D17" w:rsidP="00FD4D17">
            <w:pPr>
              <w:widowControl/>
              <w:spacing w:line="360" w:lineRule="atLeast"/>
              <w:jc w:val="left"/>
              <w:rPr>
                <w:rFonts w:ascii="Simsun" w:eastAsia="宋体" w:hAnsi="Simsun" w:cs="宋体"/>
                <w:color w:val="000000"/>
                <w:kern w:val="0"/>
                <w:sz w:val="18"/>
                <w:szCs w:val="18"/>
              </w:rPr>
            </w:pPr>
            <w:r w:rsidRPr="00FD4D17">
              <w:rPr>
                <w:rFonts w:ascii="Simsun" w:eastAsia="宋体" w:hAnsi="Simsun" w:cs="宋体"/>
                <w:color w:val="000000"/>
                <w:kern w:val="0"/>
                <w:sz w:val="18"/>
                <w:szCs w:val="18"/>
              </w:rPr>
              <w:t>各有关单位：</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为深入贯彻《国家创新驱动发展战略纲要》，全面落实《国家中长期科学和技术发展规划纲要（</w:t>
            </w:r>
            <w:r w:rsidRPr="00FD4D17">
              <w:rPr>
                <w:rFonts w:ascii="Simsun" w:eastAsia="宋体" w:hAnsi="Simsun" w:cs="宋体"/>
                <w:color w:val="000000"/>
                <w:kern w:val="0"/>
                <w:sz w:val="18"/>
                <w:szCs w:val="18"/>
              </w:rPr>
              <w:t>2006-2020</w:t>
            </w:r>
            <w:r w:rsidRPr="00FD4D17">
              <w:rPr>
                <w:rFonts w:ascii="Simsun" w:eastAsia="宋体" w:hAnsi="Simsun" w:cs="宋体"/>
                <w:color w:val="000000"/>
                <w:kern w:val="0"/>
                <w:sz w:val="18"/>
                <w:szCs w:val="18"/>
              </w:rPr>
              <w:t>年）》、《深化科技体制改革实施方案》以及北京市</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十三五</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时期加强全国科技创新中心建设规划和《关于进一步创新体制机制</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加快全国科技创新中心建设的意见》，坚持首都城市战略定位，加强创新平台建设，提升科技创新能力，完善首都创新体系，构建</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高精尖</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经济结构，北京市科学技术委员会（以下简称市科委）依据《北京市重点实验室认定与管理暂行办法》，组织开展</w:t>
            </w:r>
            <w:r w:rsidRPr="00FD4D17">
              <w:rPr>
                <w:rFonts w:ascii="Simsun" w:eastAsia="宋体" w:hAnsi="Simsun" w:cs="宋体"/>
                <w:color w:val="000000"/>
                <w:kern w:val="0"/>
                <w:sz w:val="18"/>
                <w:szCs w:val="18"/>
              </w:rPr>
              <w:t>2016</w:t>
            </w:r>
            <w:r w:rsidRPr="00FD4D17">
              <w:rPr>
                <w:rFonts w:ascii="Simsun" w:eastAsia="宋体" w:hAnsi="Simsun" w:cs="宋体"/>
                <w:color w:val="000000"/>
                <w:kern w:val="0"/>
                <w:sz w:val="18"/>
                <w:szCs w:val="18"/>
              </w:rPr>
              <w:t>年度北京市重点实验室申报工作，</w:t>
            </w:r>
            <w:proofErr w:type="gramStart"/>
            <w:r w:rsidRPr="00FD4D17">
              <w:rPr>
                <w:rFonts w:ascii="Simsun" w:eastAsia="宋体" w:hAnsi="Simsun" w:cs="宋体"/>
                <w:color w:val="000000"/>
                <w:kern w:val="0"/>
                <w:sz w:val="18"/>
                <w:szCs w:val="18"/>
              </w:rPr>
              <w:t>请符合</w:t>
            </w:r>
            <w:proofErr w:type="gramEnd"/>
            <w:r w:rsidRPr="00FD4D17">
              <w:rPr>
                <w:rFonts w:ascii="Simsun" w:eastAsia="宋体" w:hAnsi="Simsun" w:cs="宋体"/>
                <w:color w:val="000000"/>
                <w:kern w:val="0"/>
                <w:sz w:val="18"/>
                <w:szCs w:val="18"/>
              </w:rPr>
              <w:t>条件的单位组织申报。</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现将有关事项通知如下：</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一、申报领域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w:t>
            </w:r>
            <w:r w:rsidRPr="00FD4D17">
              <w:rPr>
                <w:rFonts w:ascii="Simsun" w:eastAsia="宋体" w:hAnsi="Simsun" w:cs="宋体"/>
                <w:color w:val="000000"/>
                <w:kern w:val="0"/>
                <w:sz w:val="18"/>
                <w:szCs w:val="18"/>
              </w:rPr>
              <w:t>、新一代信息技术领域：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第五代移动通信（</w:t>
            </w:r>
            <w:r w:rsidRPr="00FD4D17">
              <w:rPr>
                <w:rFonts w:ascii="Simsun" w:eastAsia="宋体" w:hAnsi="Simsun" w:cs="宋体"/>
                <w:color w:val="000000"/>
                <w:kern w:val="0"/>
                <w:sz w:val="18"/>
                <w:szCs w:val="18"/>
              </w:rPr>
              <w:t>5G</w:t>
            </w:r>
            <w:r w:rsidRPr="00FD4D17">
              <w:rPr>
                <w:rFonts w:ascii="Simsun" w:eastAsia="宋体" w:hAnsi="Simsun" w:cs="宋体"/>
                <w:color w:val="000000"/>
                <w:kern w:val="0"/>
                <w:sz w:val="18"/>
                <w:szCs w:val="18"/>
              </w:rPr>
              <w:t>），人工智能，量子通信及量子计算，大数据，云计算，未来网络，信息安全，新型显示技术。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、生物医药（生命科学）领域：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蛋白质组学，干细胞，基因技术，衰老生物学，感染与免疫。</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、医疗卫生领域：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脑认知与脑医学，首都特色临床技术。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4</w:t>
            </w:r>
            <w:r w:rsidRPr="00FD4D17">
              <w:rPr>
                <w:rFonts w:ascii="Simsun" w:eastAsia="宋体" w:hAnsi="Simsun" w:cs="宋体"/>
                <w:color w:val="000000"/>
                <w:kern w:val="0"/>
                <w:sz w:val="18"/>
                <w:szCs w:val="18"/>
              </w:rPr>
              <w:t>、新材料领域：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第三代半导体，石墨烯，</w:t>
            </w:r>
            <w:r w:rsidRPr="00FD4D17">
              <w:rPr>
                <w:rFonts w:ascii="Simsun" w:eastAsia="宋体" w:hAnsi="Simsun" w:cs="宋体"/>
                <w:color w:val="000000"/>
                <w:kern w:val="0"/>
                <w:sz w:val="18"/>
                <w:szCs w:val="18"/>
              </w:rPr>
              <w:t>3D</w:t>
            </w:r>
            <w:r w:rsidRPr="00FD4D17">
              <w:rPr>
                <w:rFonts w:ascii="Simsun" w:eastAsia="宋体" w:hAnsi="Simsun" w:cs="宋体"/>
                <w:color w:val="000000"/>
                <w:kern w:val="0"/>
                <w:sz w:val="18"/>
                <w:szCs w:val="18"/>
              </w:rPr>
              <w:t>打印材料，新型显示材料，高性能复合材料，材料基因工程。</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5</w:t>
            </w:r>
            <w:r w:rsidRPr="00FD4D17">
              <w:rPr>
                <w:rFonts w:ascii="Simsun" w:eastAsia="宋体" w:hAnsi="Simsun" w:cs="宋体"/>
                <w:color w:val="000000"/>
                <w:kern w:val="0"/>
                <w:sz w:val="18"/>
                <w:szCs w:val="18"/>
              </w:rPr>
              <w:t>、新能源领域：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能源互联网，核电先进堆型关键技术。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6</w:t>
            </w:r>
            <w:r w:rsidRPr="00FD4D17">
              <w:rPr>
                <w:rFonts w:ascii="Simsun" w:eastAsia="宋体" w:hAnsi="Simsun" w:cs="宋体"/>
                <w:color w:val="000000"/>
                <w:kern w:val="0"/>
                <w:sz w:val="18"/>
                <w:szCs w:val="18"/>
              </w:rPr>
              <w:t>、汽车与交通运输（含新能源汽车）领域：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智能网联驾驶，动力电池，燃料电池汽车，城市智能交通，绿色智能轨道交通装备。</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7</w:t>
            </w:r>
            <w:r w:rsidRPr="00FD4D17">
              <w:rPr>
                <w:rFonts w:ascii="Simsun" w:eastAsia="宋体" w:hAnsi="Simsun" w:cs="宋体"/>
                <w:color w:val="000000"/>
                <w:kern w:val="0"/>
                <w:sz w:val="18"/>
                <w:szCs w:val="18"/>
              </w:rPr>
              <w:t>、节能环保领域</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绿色制造，大气污染防治，新型污染物治理，海绵城市技术。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8</w:t>
            </w:r>
            <w:r w:rsidRPr="00FD4D17">
              <w:rPr>
                <w:rFonts w:ascii="Simsun" w:eastAsia="宋体" w:hAnsi="Simsun" w:cs="宋体"/>
                <w:color w:val="000000"/>
                <w:kern w:val="0"/>
                <w:sz w:val="18"/>
                <w:szCs w:val="18"/>
              </w:rPr>
              <w:t>、高端装备制造领域：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智能制造，智能机器人，深海关键装备技术。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9</w:t>
            </w:r>
            <w:r w:rsidRPr="00FD4D17">
              <w:rPr>
                <w:rFonts w:ascii="Simsun" w:eastAsia="宋体" w:hAnsi="Simsun" w:cs="宋体"/>
                <w:color w:val="000000"/>
                <w:kern w:val="0"/>
                <w:sz w:val="18"/>
                <w:szCs w:val="18"/>
              </w:rPr>
              <w:t>、现代农业领域：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食品质量安全，智能农机装备，农田污染综合防治与修复，生态宜居技术。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10</w:t>
            </w:r>
            <w:r w:rsidRPr="00FD4D17">
              <w:rPr>
                <w:rFonts w:ascii="Simsun" w:eastAsia="宋体" w:hAnsi="Simsun" w:cs="宋体"/>
                <w:color w:val="000000"/>
                <w:kern w:val="0"/>
                <w:sz w:val="18"/>
                <w:szCs w:val="18"/>
              </w:rPr>
              <w:t>、公共安全领域：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生物安全，辐射防护。</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11</w:t>
            </w:r>
            <w:r w:rsidRPr="00FD4D17">
              <w:rPr>
                <w:rFonts w:ascii="Simsun" w:eastAsia="宋体" w:hAnsi="Simsun" w:cs="宋体"/>
                <w:color w:val="000000"/>
                <w:kern w:val="0"/>
                <w:sz w:val="18"/>
                <w:szCs w:val="18"/>
              </w:rPr>
              <w:t>、航空航天领域：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无人机，航空发动机，先进遥感，导航与位置服务。</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12</w:t>
            </w:r>
            <w:r w:rsidRPr="00FD4D17">
              <w:rPr>
                <w:rFonts w:ascii="Simsun" w:eastAsia="宋体" w:hAnsi="Simsun" w:cs="宋体"/>
                <w:color w:val="000000"/>
                <w:kern w:val="0"/>
                <w:sz w:val="18"/>
                <w:szCs w:val="18"/>
              </w:rPr>
              <w:t>、文化创意领域：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虚拟现实（</w:t>
            </w:r>
            <w:r w:rsidRPr="00FD4D17">
              <w:rPr>
                <w:rFonts w:ascii="Simsun" w:eastAsia="宋体" w:hAnsi="Simsun" w:cs="宋体"/>
                <w:color w:val="000000"/>
                <w:kern w:val="0"/>
                <w:sz w:val="18"/>
                <w:szCs w:val="18"/>
              </w:rPr>
              <w:t>VR</w:t>
            </w:r>
            <w:r w:rsidRPr="00FD4D17">
              <w:rPr>
                <w:rFonts w:ascii="Simsun" w:eastAsia="宋体" w:hAnsi="Simsun" w:cs="宋体"/>
                <w:color w:val="000000"/>
                <w:kern w:val="0"/>
                <w:sz w:val="18"/>
                <w:szCs w:val="18"/>
              </w:rPr>
              <w:t>）和增强现实（</w:t>
            </w:r>
            <w:r w:rsidRPr="00FD4D17">
              <w:rPr>
                <w:rFonts w:ascii="Simsun" w:eastAsia="宋体" w:hAnsi="Simsun" w:cs="宋体"/>
                <w:color w:val="000000"/>
                <w:kern w:val="0"/>
                <w:sz w:val="18"/>
                <w:szCs w:val="18"/>
              </w:rPr>
              <w:t>AR</w:t>
            </w:r>
            <w:r w:rsidRPr="00FD4D17">
              <w:rPr>
                <w:rFonts w:ascii="Simsun" w:eastAsia="宋体" w:hAnsi="Simsun" w:cs="宋体"/>
                <w:color w:val="000000"/>
                <w:kern w:val="0"/>
                <w:sz w:val="18"/>
                <w:szCs w:val="18"/>
              </w:rPr>
              <w:t>），设计产业。</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13</w:t>
            </w:r>
            <w:r w:rsidRPr="00FD4D17">
              <w:rPr>
                <w:rFonts w:ascii="Simsun" w:eastAsia="宋体" w:hAnsi="Simsun" w:cs="宋体"/>
                <w:color w:val="000000"/>
                <w:kern w:val="0"/>
                <w:sz w:val="18"/>
                <w:szCs w:val="18"/>
              </w:rPr>
              <w:t>、科技服务领域：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检验检测服务。</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lastRenderedPageBreak/>
              <w:t xml:space="preserve">　　</w:t>
            </w:r>
            <w:r w:rsidRPr="00FD4D17">
              <w:rPr>
                <w:rFonts w:ascii="Simsun" w:eastAsia="宋体" w:hAnsi="Simsun" w:cs="宋体"/>
                <w:color w:val="000000"/>
                <w:kern w:val="0"/>
                <w:sz w:val="18"/>
                <w:szCs w:val="18"/>
              </w:rPr>
              <w:t>14</w:t>
            </w:r>
            <w:r w:rsidRPr="00FD4D17">
              <w:rPr>
                <w:rFonts w:ascii="Simsun" w:eastAsia="宋体" w:hAnsi="Simsun" w:cs="宋体"/>
                <w:color w:val="000000"/>
                <w:kern w:val="0"/>
                <w:sz w:val="18"/>
                <w:szCs w:val="18"/>
              </w:rPr>
              <w:t>、</w:t>
            </w:r>
            <w:proofErr w:type="gramStart"/>
            <w:r w:rsidRPr="00FD4D17">
              <w:rPr>
                <w:rFonts w:ascii="Simsun" w:eastAsia="宋体" w:hAnsi="Simsun" w:cs="宋体"/>
                <w:color w:val="000000"/>
                <w:kern w:val="0"/>
                <w:sz w:val="18"/>
                <w:szCs w:val="18"/>
              </w:rPr>
              <w:t>新型智库</w:t>
            </w:r>
            <w:proofErr w:type="gramEnd"/>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战略研究，公共政策。</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二、申报条件</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w:t>
            </w:r>
            <w:r w:rsidRPr="00FD4D17">
              <w:rPr>
                <w:rFonts w:ascii="Simsun" w:eastAsia="宋体" w:hAnsi="Simsun" w:cs="宋体"/>
                <w:color w:val="000000"/>
                <w:kern w:val="0"/>
                <w:sz w:val="18"/>
                <w:szCs w:val="18"/>
              </w:rPr>
              <w:t>重点实验室依托单位必须为在京注册的法人单位。以联盟等形式共同申请的，必须确立一个主要依托法人单位，并附有共建协议书，明确共建单位各方的权责。</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重点实验室应长期从事本领域应用基础研究、前沿研究、共性关键技术研究或战略问题和公共政策研究，具有较强的综合研究实力，有较高的学术水平和研究成果；研究方向相对集中，且符合申报领域的方向，处于本领域领先地位，掌握核心技术并拥有自主知识产权（发明专利或国家、行业技术标准等），具有雄厚的行业基础技术数据积累，有较强的创新能力和行业辐射能力。</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具有高水平学术带头人，拥有一支年龄、数量与知识结构合理、水平高的科技创新队伍，专职人员不少于</w:t>
            </w:r>
            <w:r w:rsidRPr="00FD4D17">
              <w:rPr>
                <w:rFonts w:ascii="Simsun" w:eastAsia="宋体" w:hAnsi="Simsun" w:cs="宋体"/>
                <w:color w:val="000000"/>
                <w:kern w:val="0"/>
                <w:sz w:val="18"/>
                <w:szCs w:val="18"/>
              </w:rPr>
              <w:t>20</w:t>
            </w:r>
            <w:r w:rsidRPr="00FD4D17">
              <w:rPr>
                <w:rFonts w:ascii="Simsun" w:eastAsia="宋体" w:hAnsi="Simsun" w:cs="宋体"/>
                <w:color w:val="000000"/>
                <w:kern w:val="0"/>
                <w:sz w:val="18"/>
                <w:szCs w:val="18"/>
              </w:rPr>
              <w:t>人，且需在本单位工作至少</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个月以上，其中具有副高级（含）技术职称（技术资格）以上的专业人员不低于三分之一；拥有强有力的组织机构和管理团队。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4.</w:t>
            </w:r>
            <w:r w:rsidRPr="00FD4D17">
              <w:rPr>
                <w:rFonts w:ascii="Simsun" w:eastAsia="宋体" w:hAnsi="Simsun" w:cs="宋体"/>
                <w:color w:val="000000"/>
                <w:kern w:val="0"/>
                <w:sz w:val="18"/>
                <w:szCs w:val="18"/>
              </w:rPr>
              <w:t>具备先进、完备的科研条件和设施。科研用房要求物理空间集中，面积在</w:t>
            </w:r>
            <w:r w:rsidRPr="00FD4D17">
              <w:rPr>
                <w:rFonts w:ascii="Simsun" w:eastAsia="宋体" w:hAnsi="Simsun" w:cs="宋体"/>
                <w:color w:val="000000"/>
                <w:kern w:val="0"/>
                <w:sz w:val="18"/>
                <w:szCs w:val="18"/>
              </w:rPr>
              <w:t>1500</w:t>
            </w:r>
            <w:r w:rsidRPr="00FD4D17">
              <w:rPr>
                <w:rFonts w:ascii="Simsun" w:eastAsia="宋体" w:hAnsi="Simsun" w:cs="宋体"/>
                <w:color w:val="000000"/>
                <w:kern w:val="0"/>
                <w:sz w:val="18"/>
                <w:szCs w:val="18"/>
              </w:rPr>
              <w:t>平方米以上；科研仪器设备原值不低于</w:t>
            </w:r>
            <w:r w:rsidRPr="00FD4D17">
              <w:rPr>
                <w:rFonts w:ascii="Simsun" w:eastAsia="宋体" w:hAnsi="Simsun" w:cs="宋体"/>
                <w:color w:val="000000"/>
                <w:kern w:val="0"/>
                <w:sz w:val="18"/>
                <w:szCs w:val="18"/>
              </w:rPr>
              <w:t>1000</w:t>
            </w:r>
            <w:r w:rsidRPr="00FD4D17">
              <w:rPr>
                <w:rFonts w:ascii="Simsun" w:eastAsia="宋体" w:hAnsi="Simsun" w:cs="宋体"/>
                <w:color w:val="000000"/>
                <w:kern w:val="0"/>
                <w:sz w:val="18"/>
                <w:szCs w:val="18"/>
              </w:rPr>
              <w:t>万元，且所有权原则上为依托单位所有，并能统一管理，对外开放使用。</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5.</w:t>
            </w:r>
            <w:r w:rsidRPr="00FD4D17">
              <w:rPr>
                <w:rFonts w:ascii="Simsun" w:eastAsia="宋体" w:hAnsi="Simsun" w:cs="宋体"/>
                <w:color w:val="000000"/>
                <w:kern w:val="0"/>
                <w:sz w:val="18"/>
                <w:szCs w:val="18"/>
              </w:rPr>
              <w:t>具备完善的组织体系、管理体制和运行机制，较高的研发组织管理水平；有明确的技术创新发展战略，发展计划和目标明确，内部研发体系和知识产权管理体系健全，具有稳定的产学研合作机制，技术创新绩效显著。</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6.</w:t>
            </w:r>
            <w:r w:rsidRPr="00FD4D17">
              <w:rPr>
                <w:rFonts w:ascii="Simsun" w:eastAsia="宋体" w:hAnsi="Simsun" w:cs="宋体"/>
                <w:color w:val="000000"/>
                <w:kern w:val="0"/>
                <w:sz w:val="18"/>
                <w:szCs w:val="18"/>
              </w:rPr>
              <w:t>依托单位科研投入能力较强，能为重点实验室的运行提供必要的经费支持和条件保障。依托单位为企业的，近三年研发费用投入总额采用超额累计计算，研发费用投入占销售收入的超额累退比例分</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级，超额累退比例如下：</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w:t>
            </w:r>
            <w:r w:rsidRPr="00FD4D17">
              <w:rPr>
                <w:rFonts w:ascii="Simsun" w:eastAsia="宋体" w:hAnsi="Simsun" w:cs="宋体"/>
                <w:color w:val="000000"/>
                <w:kern w:val="0"/>
                <w:sz w:val="18"/>
                <w:szCs w:val="18"/>
              </w:rPr>
              <w:t>）年销售收入在</w:t>
            </w:r>
            <w:r w:rsidRPr="00FD4D17">
              <w:rPr>
                <w:rFonts w:ascii="Simsun" w:eastAsia="宋体" w:hAnsi="Simsun" w:cs="宋体"/>
                <w:color w:val="000000"/>
                <w:kern w:val="0"/>
                <w:sz w:val="18"/>
                <w:szCs w:val="18"/>
              </w:rPr>
              <w:t>5000</w:t>
            </w:r>
            <w:r w:rsidRPr="00FD4D17">
              <w:rPr>
                <w:rFonts w:ascii="Simsun" w:eastAsia="宋体" w:hAnsi="Simsun" w:cs="宋体"/>
                <w:color w:val="000000"/>
                <w:kern w:val="0"/>
                <w:sz w:val="18"/>
                <w:szCs w:val="18"/>
              </w:rPr>
              <w:t>万元（含）以下的部分，年研发投入占年销售收入比例为</w:t>
            </w:r>
            <w:r w:rsidRPr="00FD4D17">
              <w:rPr>
                <w:rFonts w:ascii="Simsun" w:eastAsia="宋体" w:hAnsi="Simsun" w:cs="宋体"/>
                <w:color w:val="000000"/>
                <w:kern w:val="0"/>
                <w:sz w:val="18"/>
                <w:szCs w:val="18"/>
              </w:rPr>
              <w:t>8%</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）年销售收入在</w:t>
            </w:r>
            <w:r w:rsidRPr="00FD4D17">
              <w:rPr>
                <w:rFonts w:ascii="Simsun" w:eastAsia="宋体" w:hAnsi="Simsun" w:cs="宋体"/>
                <w:color w:val="000000"/>
                <w:kern w:val="0"/>
                <w:sz w:val="18"/>
                <w:szCs w:val="18"/>
              </w:rPr>
              <w:t>5000</w:t>
            </w:r>
            <w:r w:rsidRPr="00FD4D17">
              <w:rPr>
                <w:rFonts w:ascii="Simsun" w:eastAsia="宋体" w:hAnsi="Simsun" w:cs="宋体"/>
                <w:color w:val="000000"/>
                <w:kern w:val="0"/>
                <w:sz w:val="18"/>
                <w:szCs w:val="18"/>
              </w:rPr>
              <w:t>万元到</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亿元（含）的部分，年研发投入占年销售收入比例为</w:t>
            </w:r>
            <w:r w:rsidRPr="00FD4D17">
              <w:rPr>
                <w:rFonts w:ascii="Simsun" w:eastAsia="宋体" w:hAnsi="Simsun" w:cs="宋体"/>
                <w:color w:val="000000"/>
                <w:kern w:val="0"/>
                <w:sz w:val="18"/>
                <w:szCs w:val="18"/>
              </w:rPr>
              <w:t>5%</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）年销售收入在</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亿元以上的部分，年研发投入占年销售收入比例为</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其中，企业在中国境内发生的研发费用总额占全部研发费用总额的比例不低于</w:t>
            </w:r>
            <w:r w:rsidRPr="00FD4D17">
              <w:rPr>
                <w:rFonts w:ascii="Simsun" w:eastAsia="宋体" w:hAnsi="Simsun" w:cs="宋体"/>
                <w:color w:val="000000"/>
                <w:kern w:val="0"/>
                <w:sz w:val="18"/>
                <w:szCs w:val="18"/>
              </w:rPr>
              <w:t>60%</w:t>
            </w:r>
            <w:r w:rsidRPr="00FD4D17">
              <w:rPr>
                <w:rFonts w:ascii="Simsun" w:eastAsia="宋体" w:hAnsi="Simsun" w:cs="宋体"/>
                <w:color w:val="000000"/>
                <w:kern w:val="0"/>
                <w:sz w:val="18"/>
                <w:szCs w:val="18"/>
              </w:rPr>
              <w:t>，能够为企业的实验室提供充足的建设、运行和实验费用。企业注册成立时间不足三年的，按实际经营年限计算。</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三、注意事项</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1.</w:t>
            </w:r>
            <w:r w:rsidRPr="00FD4D17">
              <w:rPr>
                <w:rFonts w:ascii="Simsun" w:eastAsia="宋体" w:hAnsi="Simsun" w:cs="宋体"/>
                <w:color w:val="000000"/>
                <w:kern w:val="0"/>
                <w:sz w:val="18"/>
                <w:szCs w:val="18"/>
              </w:rPr>
              <w:t>本着诚实守信原则，申报填写内容必须客观、真实，申报单位需签署</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申报承诺书</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。如存在虚假申报情形，将一票否决，申报无效。</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2.</w:t>
            </w:r>
            <w:r w:rsidRPr="00FD4D17">
              <w:rPr>
                <w:rFonts w:ascii="Simsun" w:eastAsia="宋体" w:hAnsi="Simsun" w:cs="宋体"/>
                <w:color w:val="000000"/>
                <w:kern w:val="0"/>
                <w:sz w:val="18"/>
                <w:szCs w:val="18"/>
              </w:rPr>
              <w:t>申报的科研实体必须符合通知中的申报领域方向，研究方向集中明确，发展定位和思路清晰，任务与目标合理，运行管理规范。实验室名称要体现研究方向，并突出自身的优势和特色，避免过于宽泛。</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申报时可对现有科研实体的研究方向、人才队伍、管理体制等适当优化整合，使科研实体成为依托单位骨干力量、代表相关领域较高研究水平的科技创新基地。</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同一法人单位申报重点实验室和工程技术研究中心总数不超过</w:t>
            </w:r>
            <w:r w:rsidRPr="00FD4D17">
              <w:rPr>
                <w:rFonts w:ascii="Simsun" w:eastAsia="宋体" w:hAnsi="Simsun" w:cs="宋体"/>
                <w:color w:val="000000"/>
                <w:kern w:val="0"/>
                <w:sz w:val="18"/>
                <w:szCs w:val="18"/>
              </w:rPr>
              <w:t>3</w:t>
            </w:r>
            <w:r w:rsidRPr="00FD4D17">
              <w:rPr>
                <w:rFonts w:ascii="Simsun" w:eastAsia="宋体" w:hAnsi="Simsun" w:cs="宋体"/>
                <w:color w:val="000000"/>
                <w:kern w:val="0"/>
                <w:sz w:val="18"/>
                <w:szCs w:val="18"/>
              </w:rPr>
              <w:t>个，且同一法人单位已有认定的北京市重点实验室或北京市工程技术研究中心，再次申报其他研究方向的北京市重点实验室或北京市工程技术研究中心时，专职科研人员、科研仪器设备、科研面积等方面的重复不得超过</w:t>
            </w:r>
            <w:r w:rsidRPr="00FD4D17">
              <w:rPr>
                <w:rFonts w:ascii="Simsun" w:eastAsia="宋体" w:hAnsi="Simsun" w:cs="宋体"/>
                <w:color w:val="000000"/>
                <w:kern w:val="0"/>
                <w:sz w:val="18"/>
                <w:szCs w:val="18"/>
              </w:rPr>
              <w:t>30%</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4.</w:t>
            </w:r>
            <w:r w:rsidRPr="00FD4D17">
              <w:rPr>
                <w:rFonts w:ascii="Simsun" w:eastAsia="宋体" w:hAnsi="Simsun" w:cs="宋体"/>
                <w:color w:val="000000"/>
                <w:kern w:val="0"/>
                <w:sz w:val="18"/>
                <w:szCs w:val="18"/>
              </w:rPr>
              <w:t>联合申报的，主要依托单位自身科研条件需满足申报条件中关于专职人员、科研面积、科研仪</w:t>
            </w:r>
            <w:r w:rsidRPr="00FD4D17">
              <w:rPr>
                <w:rFonts w:ascii="Simsun" w:eastAsia="宋体" w:hAnsi="Simsun" w:cs="宋体"/>
                <w:color w:val="000000"/>
                <w:kern w:val="0"/>
                <w:sz w:val="18"/>
                <w:szCs w:val="18"/>
              </w:rPr>
              <w:lastRenderedPageBreak/>
              <w:t>器设备等科研条件的定量要求。</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5.</w:t>
            </w:r>
            <w:r w:rsidRPr="00FD4D17">
              <w:rPr>
                <w:rFonts w:ascii="Simsun" w:eastAsia="宋体" w:hAnsi="Simsun" w:cs="宋体"/>
                <w:color w:val="000000"/>
                <w:kern w:val="0"/>
                <w:sz w:val="18"/>
                <w:szCs w:val="18"/>
              </w:rPr>
              <w:t>本次申报工作以依托单位为主体在</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北京市重点实验室</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工程技术研究中心申报评审管理系统</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http://shenbao.bjkjcxjd.org/</w:t>
            </w:r>
            <w:r w:rsidRPr="00FD4D17">
              <w:rPr>
                <w:rFonts w:ascii="Simsun" w:eastAsia="宋体" w:hAnsi="Simsun" w:cs="宋体"/>
                <w:color w:val="000000"/>
                <w:kern w:val="0"/>
                <w:sz w:val="18"/>
                <w:szCs w:val="18"/>
              </w:rPr>
              <w:t>）进行网上注册，依托单位注册成功后为本单位申报</w:t>
            </w:r>
            <w:r w:rsidRPr="00FD4D17">
              <w:rPr>
                <w:rFonts w:ascii="Simsun" w:eastAsia="宋体" w:hAnsi="Simsun" w:cs="宋体"/>
                <w:color w:val="000000"/>
                <w:kern w:val="0"/>
                <w:sz w:val="18"/>
                <w:szCs w:val="18"/>
              </w:rPr>
              <w:t>2016</w:t>
            </w:r>
            <w:r w:rsidRPr="00FD4D17">
              <w:rPr>
                <w:rFonts w:ascii="Simsun" w:eastAsia="宋体" w:hAnsi="Simsun" w:cs="宋体"/>
                <w:color w:val="000000"/>
                <w:kern w:val="0"/>
                <w:sz w:val="18"/>
                <w:szCs w:val="18"/>
              </w:rPr>
              <w:t>年度重点实验室</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工程技术研究中心的机构分配用户名和密码。</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《北京市重点实验室认定申请书》在系统中提交后，从系统中打印（带水印），封面加盖依托单位公章，一式三份报送市科委。市科委将组织专家评审，择优认定。</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6.</w:t>
            </w:r>
            <w:r w:rsidRPr="00FD4D17">
              <w:rPr>
                <w:rFonts w:ascii="Simsun" w:eastAsia="宋体" w:hAnsi="Simsun" w:cs="宋体"/>
                <w:color w:val="000000"/>
                <w:kern w:val="0"/>
                <w:sz w:val="18"/>
                <w:szCs w:val="18"/>
              </w:rPr>
              <w:t>网上申报截止日期：</w:t>
            </w:r>
            <w:r w:rsidRPr="00FD4D17">
              <w:rPr>
                <w:rFonts w:ascii="Simsun" w:eastAsia="宋体" w:hAnsi="Simsun" w:cs="宋体"/>
                <w:color w:val="000000"/>
                <w:kern w:val="0"/>
                <w:sz w:val="18"/>
                <w:szCs w:val="18"/>
              </w:rPr>
              <w:t>2016</w:t>
            </w:r>
            <w:r w:rsidRPr="00FD4D17">
              <w:rPr>
                <w:rFonts w:ascii="Simsun" w:eastAsia="宋体" w:hAnsi="Simsun" w:cs="宋体"/>
                <w:color w:val="000000"/>
                <w:kern w:val="0"/>
                <w:sz w:val="18"/>
                <w:szCs w:val="18"/>
              </w:rPr>
              <w:t>年</w:t>
            </w:r>
            <w:r w:rsidRPr="00FD4D17">
              <w:rPr>
                <w:rFonts w:ascii="Simsun" w:eastAsia="宋体" w:hAnsi="Simsun" w:cs="宋体"/>
                <w:color w:val="000000"/>
                <w:kern w:val="0"/>
                <w:sz w:val="18"/>
                <w:szCs w:val="18"/>
              </w:rPr>
              <w:t>7</w:t>
            </w:r>
            <w:r w:rsidRPr="00FD4D17">
              <w:rPr>
                <w:rFonts w:ascii="Simsun" w:eastAsia="宋体" w:hAnsi="Simsun" w:cs="宋体"/>
                <w:color w:val="000000"/>
                <w:kern w:val="0"/>
                <w:sz w:val="18"/>
                <w:szCs w:val="18"/>
              </w:rPr>
              <w:t>月</w:t>
            </w:r>
            <w:r w:rsidRPr="00FD4D17">
              <w:rPr>
                <w:rFonts w:ascii="Simsun" w:eastAsia="宋体" w:hAnsi="Simsun" w:cs="宋体"/>
                <w:color w:val="000000"/>
                <w:kern w:val="0"/>
                <w:sz w:val="18"/>
                <w:szCs w:val="18"/>
              </w:rPr>
              <w:t>20</w:t>
            </w:r>
            <w:r w:rsidRPr="00FD4D17">
              <w:rPr>
                <w:rFonts w:ascii="Simsun" w:eastAsia="宋体" w:hAnsi="Simsun" w:cs="宋体"/>
                <w:color w:val="000000"/>
                <w:kern w:val="0"/>
                <w:sz w:val="18"/>
                <w:szCs w:val="18"/>
              </w:rPr>
              <w:t>日</w:t>
            </w:r>
            <w:r w:rsidRPr="00FD4D17">
              <w:rPr>
                <w:rFonts w:ascii="Simsun" w:eastAsia="宋体" w:hAnsi="Simsun" w:cs="宋体"/>
                <w:color w:val="000000"/>
                <w:kern w:val="0"/>
                <w:sz w:val="18"/>
                <w:szCs w:val="18"/>
              </w:rPr>
              <w:t>15</w:t>
            </w:r>
            <w:r w:rsidRPr="00FD4D17">
              <w:rPr>
                <w:rFonts w:ascii="Simsun" w:eastAsia="宋体" w:hAnsi="Simsun" w:cs="宋体"/>
                <w:color w:val="000000"/>
                <w:kern w:val="0"/>
                <w:sz w:val="18"/>
                <w:szCs w:val="18"/>
              </w:rPr>
              <w:t>：</w:t>
            </w:r>
            <w:r w:rsidRPr="00FD4D17">
              <w:rPr>
                <w:rFonts w:ascii="Simsun" w:eastAsia="宋体" w:hAnsi="Simsun" w:cs="宋体"/>
                <w:color w:val="000000"/>
                <w:kern w:val="0"/>
                <w:sz w:val="18"/>
                <w:szCs w:val="18"/>
              </w:rPr>
              <w:t>00</w:t>
            </w:r>
            <w:r w:rsidRPr="00FD4D17">
              <w:rPr>
                <w:rFonts w:ascii="Simsun" w:eastAsia="宋体" w:hAnsi="Simsun" w:cs="宋体"/>
                <w:color w:val="000000"/>
                <w:kern w:val="0"/>
                <w:sz w:val="18"/>
                <w:szCs w:val="18"/>
              </w:rPr>
              <w:t>点。逾期和不符合条件的申请书将不予受理。</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四、联系方式</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请各申报单位按归口领域向各业务主管处室申报，政策法规与体制改革处负责综合协调。</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处室</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联系人</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负责领域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重大专项办公室</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许宏霞</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樊锦艳</w:t>
            </w:r>
            <w:r w:rsidRPr="00FD4D17">
              <w:rPr>
                <w:rFonts w:ascii="Simsun" w:eastAsia="宋体" w:hAnsi="Simsun" w:cs="宋体"/>
                <w:color w:val="000000"/>
                <w:kern w:val="0"/>
                <w:sz w:val="18"/>
                <w:szCs w:val="18"/>
              </w:rPr>
              <w:t>66153412 /66162716</w:t>
            </w:r>
            <w:r w:rsidRPr="00FD4D17">
              <w:rPr>
                <w:rFonts w:ascii="Simsun" w:eastAsia="宋体" w:hAnsi="Simsun" w:cs="宋体"/>
                <w:color w:val="000000"/>
                <w:kern w:val="0"/>
                <w:sz w:val="18"/>
                <w:szCs w:val="18"/>
              </w:rPr>
              <w:t>新能源领域（核电）、汽车与交通运输领域（铁路）</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高新技术产业化处</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付星辰</w:t>
            </w:r>
            <w:r w:rsidRPr="00FD4D17">
              <w:rPr>
                <w:rFonts w:ascii="Simsun" w:eastAsia="宋体" w:hAnsi="Simsun" w:cs="宋体"/>
                <w:color w:val="000000"/>
                <w:kern w:val="0"/>
                <w:sz w:val="18"/>
                <w:szCs w:val="18"/>
              </w:rPr>
              <w:t xml:space="preserve"> 66185246 </w:t>
            </w:r>
            <w:r w:rsidRPr="00FD4D17">
              <w:rPr>
                <w:rFonts w:ascii="Simsun" w:eastAsia="宋体" w:hAnsi="Simsun" w:cs="宋体"/>
                <w:color w:val="000000"/>
                <w:kern w:val="0"/>
                <w:sz w:val="18"/>
                <w:szCs w:val="18"/>
              </w:rPr>
              <w:t>科技服务业领域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电子信息与装备制造处</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周恢</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徐晨</w:t>
            </w:r>
            <w:r w:rsidRPr="00FD4D17">
              <w:rPr>
                <w:rFonts w:ascii="Simsun" w:eastAsia="宋体" w:hAnsi="Simsun" w:cs="宋体"/>
                <w:color w:val="000000"/>
                <w:kern w:val="0"/>
                <w:sz w:val="18"/>
                <w:szCs w:val="18"/>
              </w:rPr>
              <w:t xml:space="preserve"> 66152810/66153424 </w:t>
            </w:r>
            <w:r w:rsidRPr="00FD4D17">
              <w:rPr>
                <w:rFonts w:ascii="Simsun" w:eastAsia="宋体" w:hAnsi="Simsun" w:cs="宋体"/>
                <w:color w:val="000000"/>
                <w:kern w:val="0"/>
                <w:sz w:val="18"/>
                <w:szCs w:val="18"/>
              </w:rPr>
              <w:t>新一代信息技术、高端装备制造、航空航天领域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新能源与新材料处</w:t>
            </w:r>
            <w:r w:rsidRPr="00FD4D17">
              <w:rPr>
                <w:rFonts w:ascii="Simsun" w:eastAsia="宋体" w:hAnsi="Simsun" w:cs="宋体"/>
                <w:color w:val="000000"/>
                <w:kern w:val="0"/>
                <w:sz w:val="18"/>
                <w:szCs w:val="18"/>
              </w:rPr>
              <w:t xml:space="preserve"> </w:t>
            </w:r>
            <w:proofErr w:type="gramStart"/>
            <w:r w:rsidRPr="00FD4D17">
              <w:rPr>
                <w:rFonts w:ascii="Simsun" w:eastAsia="宋体" w:hAnsi="Simsun" w:cs="宋体"/>
                <w:color w:val="000000"/>
                <w:kern w:val="0"/>
                <w:sz w:val="18"/>
                <w:szCs w:val="18"/>
              </w:rPr>
              <w:t>潘</w:t>
            </w:r>
            <w:proofErr w:type="gramEnd"/>
            <w:r w:rsidRPr="00FD4D17">
              <w:rPr>
                <w:rFonts w:ascii="Simsun" w:eastAsia="宋体" w:hAnsi="Simsun" w:cs="宋体"/>
                <w:color w:val="000000"/>
                <w:kern w:val="0"/>
                <w:sz w:val="18"/>
                <w:szCs w:val="18"/>
              </w:rPr>
              <w:t>红艳</w:t>
            </w:r>
            <w:r w:rsidRPr="00FD4D17">
              <w:rPr>
                <w:rFonts w:ascii="Simsun" w:eastAsia="宋体" w:hAnsi="Simsun" w:cs="宋体"/>
                <w:color w:val="000000"/>
                <w:kern w:val="0"/>
                <w:sz w:val="18"/>
                <w:szCs w:val="18"/>
              </w:rPr>
              <w:t xml:space="preserve"> 66153441 </w:t>
            </w:r>
            <w:r w:rsidRPr="00FD4D17">
              <w:rPr>
                <w:rFonts w:ascii="Simsun" w:eastAsia="宋体" w:hAnsi="Simsun" w:cs="宋体"/>
                <w:color w:val="000000"/>
                <w:kern w:val="0"/>
                <w:sz w:val="18"/>
                <w:szCs w:val="18"/>
              </w:rPr>
              <w:t>新能源（智能电网）、新材料、汽车与交通运输领域（新能源汽车）</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文化科技发展处</w:t>
            </w:r>
            <w:r w:rsidRPr="00FD4D17">
              <w:rPr>
                <w:rFonts w:ascii="Simsun" w:eastAsia="宋体" w:hAnsi="Simsun" w:cs="宋体"/>
                <w:color w:val="000000"/>
                <w:kern w:val="0"/>
                <w:sz w:val="18"/>
                <w:szCs w:val="18"/>
              </w:rPr>
              <w:t xml:space="preserve"> </w:t>
            </w:r>
            <w:proofErr w:type="gramStart"/>
            <w:r w:rsidRPr="00FD4D17">
              <w:rPr>
                <w:rFonts w:ascii="Simsun" w:eastAsia="宋体" w:hAnsi="Simsun" w:cs="宋体"/>
                <w:color w:val="000000"/>
                <w:kern w:val="0"/>
                <w:sz w:val="18"/>
                <w:szCs w:val="18"/>
              </w:rPr>
              <w:t>曹霞</w:t>
            </w:r>
            <w:proofErr w:type="gramEnd"/>
            <w:r w:rsidRPr="00FD4D17">
              <w:rPr>
                <w:rFonts w:ascii="Simsun" w:eastAsia="宋体" w:hAnsi="Simsun" w:cs="宋体"/>
                <w:color w:val="000000"/>
                <w:kern w:val="0"/>
                <w:sz w:val="18"/>
                <w:szCs w:val="18"/>
              </w:rPr>
              <w:t xml:space="preserve">88546574-101 </w:t>
            </w:r>
            <w:r w:rsidRPr="00FD4D17">
              <w:rPr>
                <w:rFonts w:ascii="Simsun" w:eastAsia="宋体" w:hAnsi="Simsun" w:cs="宋体"/>
                <w:color w:val="000000"/>
                <w:kern w:val="0"/>
                <w:sz w:val="18"/>
                <w:szCs w:val="18"/>
              </w:rPr>
              <w:t>文化创意领域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生物医药处</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邵慧</w:t>
            </w:r>
            <w:r w:rsidRPr="00FD4D17">
              <w:rPr>
                <w:rFonts w:ascii="Simsun" w:eastAsia="宋体" w:hAnsi="Simsun" w:cs="宋体"/>
                <w:color w:val="000000"/>
                <w:kern w:val="0"/>
                <w:sz w:val="18"/>
                <w:szCs w:val="18"/>
              </w:rPr>
              <w:t xml:space="preserve"> 66153436 </w:t>
            </w:r>
            <w:r w:rsidRPr="00FD4D17">
              <w:rPr>
                <w:rFonts w:ascii="Simsun" w:eastAsia="宋体" w:hAnsi="Simsun" w:cs="宋体"/>
                <w:color w:val="000000"/>
                <w:kern w:val="0"/>
                <w:sz w:val="18"/>
                <w:szCs w:val="18"/>
              </w:rPr>
              <w:t>生物医药（生命科学）、医疗卫生领域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农村科技发展处</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谢莉娇</w:t>
            </w:r>
            <w:r w:rsidRPr="00FD4D17">
              <w:rPr>
                <w:rFonts w:ascii="Simsun" w:eastAsia="宋体" w:hAnsi="Simsun" w:cs="宋体"/>
                <w:color w:val="000000"/>
                <w:kern w:val="0"/>
                <w:sz w:val="18"/>
                <w:szCs w:val="18"/>
              </w:rPr>
              <w:t xml:space="preserve"> 66153402 </w:t>
            </w:r>
            <w:r w:rsidRPr="00FD4D17">
              <w:rPr>
                <w:rFonts w:ascii="Simsun" w:eastAsia="宋体" w:hAnsi="Simsun" w:cs="宋体"/>
                <w:color w:val="000000"/>
                <w:kern w:val="0"/>
                <w:sz w:val="18"/>
                <w:szCs w:val="18"/>
              </w:rPr>
              <w:t>现代农业领域</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社会发展处</w:t>
            </w:r>
            <w:r w:rsidRPr="00FD4D17">
              <w:rPr>
                <w:rFonts w:ascii="Simsun" w:eastAsia="宋体" w:hAnsi="Simsun" w:cs="宋体"/>
                <w:color w:val="000000"/>
                <w:kern w:val="0"/>
                <w:sz w:val="18"/>
                <w:szCs w:val="18"/>
              </w:rPr>
              <w:t xml:space="preserve"> </w:t>
            </w:r>
            <w:r w:rsidRPr="00FD4D17">
              <w:rPr>
                <w:rFonts w:ascii="Simsun" w:eastAsia="宋体" w:hAnsi="Simsun" w:cs="宋体"/>
                <w:color w:val="000000"/>
                <w:kern w:val="0"/>
                <w:sz w:val="18"/>
                <w:szCs w:val="18"/>
              </w:rPr>
              <w:t>赵丽媛</w:t>
            </w:r>
            <w:r w:rsidRPr="00FD4D17">
              <w:rPr>
                <w:rFonts w:ascii="Simsun" w:eastAsia="宋体" w:hAnsi="Simsun" w:cs="宋体"/>
                <w:color w:val="000000"/>
                <w:kern w:val="0"/>
                <w:sz w:val="18"/>
                <w:szCs w:val="18"/>
              </w:rPr>
              <w:t xml:space="preserve"> 66153450 </w:t>
            </w:r>
            <w:r w:rsidRPr="00FD4D17">
              <w:rPr>
                <w:rFonts w:ascii="Simsun" w:eastAsia="宋体" w:hAnsi="Simsun" w:cs="宋体"/>
                <w:color w:val="000000"/>
                <w:kern w:val="0"/>
                <w:sz w:val="18"/>
                <w:szCs w:val="18"/>
              </w:rPr>
              <w:t>节能环保、公共安全、汽车与交通运输领域（城轨）</w:t>
            </w:r>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政策法规与体制改革处</w:t>
            </w:r>
            <w:r w:rsidRPr="00FD4D17">
              <w:rPr>
                <w:rFonts w:ascii="Simsun" w:eastAsia="宋体" w:hAnsi="Simsun" w:cs="宋体"/>
                <w:color w:val="000000"/>
                <w:kern w:val="0"/>
                <w:sz w:val="18"/>
                <w:szCs w:val="18"/>
              </w:rPr>
              <w:t xml:space="preserve"> </w:t>
            </w:r>
            <w:proofErr w:type="gramStart"/>
            <w:r w:rsidRPr="00FD4D17">
              <w:rPr>
                <w:rFonts w:ascii="Simsun" w:eastAsia="宋体" w:hAnsi="Simsun" w:cs="宋体"/>
                <w:color w:val="000000"/>
                <w:kern w:val="0"/>
                <w:sz w:val="18"/>
                <w:szCs w:val="18"/>
              </w:rPr>
              <w:t>张燕宾</w:t>
            </w:r>
            <w:proofErr w:type="gramEnd"/>
            <w:r w:rsidRPr="00FD4D17">
              <w:rPr>
                <w:rFonts w:ascii="Simsun" w:eastAsia="宋体" w:hAnsi="Simsun" w:cs="宋体"/>
                <w:color w:val="000000"/>
                <w:kern w:val="0"/>
                <w:sz w:val="18"/>
                <w:szCs w:val="18"/>
              </w:rPr>
              <w:t xml:space="preserve"> 66156268 </w:t>
            </w:r>
            <w:proofErr w:type="gramStart"/>
            <w:r w:rsidRPr="00FD4D17">
              <w:rPr>
                <w:rFonts w:ascii="Simsun" w:eastAsia="宋体" w:hAnsi="Simsun" w:cs="宋体"/>
                <w:color w:val="000000"/>
                <w:kern w:val="0"/>
                <w:sz w:val="18"/>
                <w:szCs w:val="18"/>
              </w:rPr>
              <w:t>新型智库</w:t>
            </w:r>
            <w:proofErr w:type="gramEnd"/>
            <w:r w:rsidRPr="00FD4D17">
              <w:rPr>
                <w:rFonts w:ascii="Simsun" w:eastAsia="宋体" w:hAnsi="Simsun" w:cs="宋体"/>
                <w:color w:val="000000"/>
                <w:kern w:val="0"/>
                <w:sz w:val="18"/>
                <w:szCs w:val="18"/>
              </w:rPr>
              <w:br/>
            </w:r>
            <w:r w:rsidRPr="00FD4D17">
              <w:rPr>
                <w:rFonts w:ascii="Simsun" w:eastAsia="宋体" w:hAnsi="Simsun" w:cs="宋体"/>
                <w:color w:val="000000"/>
                <w:kern w:val="0"/>
                <w:sz w:val="18"/>
                <w:szCs w:val="18"/>
              </w:rPr>
              <w:t xml:space="preserve">　　监督电话：</w:t>
            </w:r>
            <w:r w:rsidRPr="00FD4D17">
              <w:rPr>
                <w:rFonts w:ascii="Simsun" w:eastAsia="宋体" w:hAnsi="Simsun" w:cs="宋体"/>
                <w:color w:val="000000"/>
                <w:kern w:val="0"/>
                <w:sz w:val="18"/>
                <w:szCs w:val="18"/>
              </w:rPr>
              <w:t>66153403</w:t>
            </w:r>
          </w:p>
          <w:p w:rsidR="00FD4D17" w:rsidRPr="00FD4D17" w:rsidRDefault="00FD4D17" w:rsidP="00FD4D17">
            <w:pPr>
              <w:widowControl/>
              <w:spacing w:line="360" w:lineRule="atLeast"/>
              <w:jc w:val="left"/>
              <w:rPr>
                <w:rFonts w:ascii="Simsun" w:eastAsia="宋体" w:hAnsi="Simsun" w:cs="宋体"/>
                <w:color w:val="000000"/>
                <w:kern w:val="0"/>
                <w:sz w:val="18"/>
                <w:szCs w:val="18"/>
              </w:rPr>
            </w:pPr>
            <w:r w:rsidRPr="00FD4D17">
              <w:rPr>
                <w:rFonts w:ascii="Simsun" w:eastAsia="宋体" w:hAnsi="Simsun" w:cs="宋体"/>
                <w:color w:val="000000"/>
                <w:kern w:val="0"/>
                <w:sz w:val="18"/>
                <w:szCs w:val="18"/>
              </w:rPr>
              <w:t> </w:t>
            </w:r>
          </w:p>
          <w:p w:rsidR="00FD4D17" w:rsidRPr="00FD4D17" w:rsidRDefault="00FD4D17" w:rsidP="00FD4D17">
            <w:pPr>
              <w:widowControl/>
              <w:spacing w:line="360" w:lineRule="atLeast"/>
              <w:jc w:val="right"/>
              <w:rPr>
                <w:rFonts w:ascii="Simsun" w:eastAsia="宋体" w:hAnsi="Simsun" w:cs="宋体"/>
                <w:color w:val="000000"/>
                <w:kern w:val="0"/>
                <w:sz w:val="18"/>
                <w:szCs w:val="18"/>
              </w:rPr>
            </w:pPr>
            <w:r w:rsidRPr="00FD4D17">
              <w:rPr>
                <w:rFonts w:ascii="Simsun" w:eastAsia="宋体" w:hAnsi="Simsun" w:cs="宋体"/>
                <w:color w:val="000000"/>
                <w:kern w:val="0"/>
                <w:sz w:val="18"/>
                <w:szCs w:val="18"/>
              </w:rPr>
              <w:t>北京市科学技术委员会</w:t>
            </w:r>
            <w:r w:rsidRPr="00FD4D17">
              <w:rPr>
                <w:rFonts w:ascii="Simsun" w:eastAsia="宋体" w:hAnsi="Simsun" w:cs="宋体"/>
                <w:color w:val="000000"/>
                <w:kern w:val="0"/>
                <w:sz w:val="18"/>
                <w:szCs w:val="18"/>
              </w:rPr>
              <w:br/>
              <w:t>2016</w:t>
            </w:r>
            <w:r w:rsidRPr="00FD4D17">
              <w:rPr>
                <w:rFonts w:ascii="Simsun" w:eastAsia="宋体" w:hAnsi="Simsun" w:cs="宋体"/>
                <w:color w:val="000000"/>
                <w:kern w:val="0"/>
                <w:sz w:val="18"/>
                <w:szCs w:val="18"/>
              </w:rPr>
              <w:t>年</w:t>
            </w:r>
            <w:r w:rsidRPr="00FD4D17">
              <w:rPr>
                <w:rFonts w:ascii="Simsun" w:eastAsia="宋体" w:hAnsi="Simsun" w:cs="宋体"/>
                <w:color w:val="000000"/>
                <w:kern w:val="0"/>
                <w:sz w:val="18"/>
                <w:szCs w:val="18"/>
              </w:rPr>
              <w:t>5</w:t>
            </w:r>
            <w:r w:rsidRPr="00FD4D17">
              <w:rPr>
                <w:rFonts w:ascii="Simsun" w:eastAsia="宋体" w:hAnsi="Simsun" w:cs="宋体"/>
                <w:color w:val="000000"/>
                <w:kern w:val="0"/>
                <w:sz w:val="18"/>
                <w:szCs w:val="18"/>
              </w:rPr>
              <w:t>月</w:t>
            </w:r>
            <w:r w:rsidRPr="00FD4D17">
              <w:rPr>
                <w:rFonts w:ascii="Simsun" w:eastAsia="宋体" w:hAnsi="Simsun" w:cs="宋体"/>
                <w:color w:val="000000"/>
                <w:kern w:val="0"/>
                <w:sz w:val="18"/>
                <w:szCs w:val="18"/>
              </w:rPr>
              <w:t>25</w:t>
            </w:r>
            <w:r w:rsidRPr="00FD4D17">
              <w:rPr>
                <w:rFonts w:ascii="Simsun" w:eastAsia="宋体" w:hAnsi="Simsun" w:cs="宋体"/>
                <w:color w:val="000000"/>
                <w:kern w:val="0"/>
                <w:sz w:val="18"/>
                <w:szCs w:val="18"/>
              </w:rPr>
              <w:t>日</w:t>
            </w:r>
          </w:p>
        </w:tc>
      </w:tr>
    </w:tbl>
    <w:p w:rsidR="000622B0" w:rsidRPr="00FD4D17" w:rsidRDefault="000622B0">
      <w:bookmarkStart w:id="0" w:name="_GoBack"/>
      <w:bookmarkEnd w:id="0"/>
    </w:p>
    <w:sectPr w:rsidR="000622B0" w:rsidRPr="00FD4D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2B"/>
    <w:rsid w:val="000622B0"/>
    <w:rsid w:val="00655C2B"/>
    <w:rsid w:val="00FD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AA83-4022-4365-B80A-2B1127F8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D17"/>
    <w:rPr>
      <w:b/>
      <w:bCs/>
    </w:rPr>
  </w:style>
  <w:style w:type="paragraph" w:styleId="a4">
    <w:name w:val="Normal (Web)"/>
    <w:basedOn w:val="a"/>
    <w:uiPriority w:val="99"/>
    <w:semiHidden/>
    <w:unhideWhenUsed/>
    <w:rsid w:val="00FD4D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赵慧辉</dc:creator>
  <cp:keywords/>
  <dc:description/>
  <cp:lastModifiedBy>赵慧辉</cp:lastModifiedBy>
  <cp:revision>2</cp:revision>
  <dcterms:created xsi:type="dcterms:W3CDTF">2016-06-29T23:57:00Z</dcterms:created>
  <dcterms:modified xsi:type="dcterms:W3CDTF">2016-06-29T23:57:00Z</dcterms:modified>
</cp:coreProperties>
</file>