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78B" w:rsidRDefault="00ED778B" w:rsidP="00ED778B">
      <w:pPr>
        <w:jc w:val="center"/>
        <w:rPr>
          <w:rFonts w:eastAsia="仿宋_GB2312"/>
          <w:sz w:val="28"/>
          <w:szCs w:val="28"/>
        </w:rPr>
      </w:pPr>
      <w:r>
        <w:rPr>
          <w:rFonts w:eastAsia="仿宋_GB2312" w:hint="eastAsia"/>
          <w:sz w:val="28"/>
          <w:szCs w:val="28"/>
        </w:rPr>
        <w:t>公示内容</w:t>
      </w:r>
    </w:p>
    <w:p w:rsidR="00512D9C" w:rsidRPr="009F0884" w:rsidRDefault="00512D9C" w:rsidP="009F0884">
      <w:pPr>
        <w:rPr>
          <w:rFonts w:eastAsia="仿宋_GB2312"/>
          <w:sz w:val="28"/>
          <w:szCs w:val="28"/>
        </w:rPr>
      </w:pPr>
      <w:r w:rsidRPr="009F0884">
        <w:rPr>
          <w:rFonts w:eastAsia="仿宋_GB2312"/>
          <w:sz w:val="28"/>
          <w:szCs w:val="28"/>
        </w:rPr>
        <w:t>项目名称：面向人群健康状况评价的量表关键技术研究及应用</w:t>
      </w:r>
    </w:p>
    <w:p w:rsidR="00512D9C" w:rsidRPr="009F0884" w:rsidRDefault="00512D9C" w:rsidP="009F0884">
      <w:pPr>
        <w:rPr>
          <w:rFonts w:eastAsia="仿宋_GB2312"/>
          <w:sz w:val="28"/>
          <w:szCs w:val="28"/>
        </w:rPr>
      </w:pPr>
      <w:r w:rsidRPr="009F0884">
        <w:rPr>
          <w:rFonts w:eastAsia="仿宋_GB2312"/>
          <w:sz w:val="28"/>
          <w:szCs w:val="28"/>
        </w:rPr>
        <w:t>候选单位（含排序）：北京中医药大学　中日友好医院</w:t>
      </w:r>
    </w:p>
    <w:p w:rsidR="00512D9C" w:rsidRPr="009F0884" w:rsidRDefault="00512D9C" w:rsidP="009F0884">
      <w:pPr>
        <w:rPr>
          <w:rFonts w:eastAsia="仿宋_GB2312"/>
          <w:sz w:val="28"/>
          <w:szCs w:val="28"/>
        </w:rPr>
      </w:pPr>
      <w:r w:rsidRPr="009F0884">
        <w:rPr>
          <w:rFonts w:eastAsia="仿宋_GB2312"/>
          <w:sz w:val="28"/>
          <w:szCs w:val="28"/>
        </w:rPr>
        <w:t>候选人（含排序）：朱燕波</w:t>
      </w:r>
      <w:r w:rsidRPr="009F0884">
        <w:rPr>
          <w:rFonts w:eastAsia="仿宋_GB2312"/>
          <w:sz w:val="28"/>
          <w:szCs w:val="28"/>
        </w:rPr>
        <w:t xml:space="preserve"> </w:t>
      </w:r>
      <w:r w:rsidRPr="009F0884">
        <w:rPr>
          <w:rFonts w:eastAsia="仿宋_GB2312"/>
          <w:sz w:val="28"/>
          <w:szCs w:val="28"/>
        </w:rPr>
        <w:t>杜金行</w:t>
      </w:r>
      <w:r w:rsidRPr="009F0884">
        <w:rPr>
          <w:rFonts w:eastAsia="仿宋_GB2312"/>
          <w:sz w:val="28"/>
          <w:szCs w:val="28"/>
        </w:rPr>
        <w:t xml:space="preserve"> </w:t>
      </w:r>
      <w:r w:rsidRPr="009F0884">
        <w:rPr>
          <w:rFonts w:eastAsia="仿宋_GB2312"/>
          <w:sz w:val="28"/>
          <w:szCs w:val="28"/>
        </w:rPr>
        <w:t>林琳</w:t>
      </w:r>
      <w:r w:rsidRPr="009F0884">
        <w:rPr>
          <w:rFonts w:eastAsia="仿宋_GB2312"/>
          <w:sz w:val="28"/>
          <w:szCs w:val="28"/>
        </w:rPr>
        <w:t xml:space="preserve"> </w:t>
      </w:r>
      <w:r w:rsidRPr="009F0884">
        <w:rPr>
          <w:rFonts w:eastAsia="仿宋_GB2312"/>
          <w:sz w:val="28"/>
          <w:szCs w:val="28"/>
        </w:rPr>
        <w:t>骆晓霞</w:t>
      </w:r>
      <w:r w:rsidRPr="009F0884">
        <w:rPr>
          <w:rFonts w:eastAsia="仿宋_GB2312"/>
          <w:sz w:val="28"/>
          <w:szCs w:val="28"/>
        </w:rPr>
        <w:t xml:space="preserve"> </w:t>
      </w:r>
      <w:r w:rsidRPr="009F0884">
        <w:rPr>
          <w:rFonts w:eastAsia="仿宋_GB2312"/>
          <w:sz w:val="28"/>
          <w:szCs w:val="28"/>
        </w:rPr>
        <w:t>陈柯帆</w:t>
      </w:r>
      <w:r w:rsidRPr="009F0884">
        <w:rPr>
          <w:rFonts w:eastAsia="仿宋_GB2312"/>
          <w:sz w:val="28"/>
          <w:szCs w:val="28"/>
        </w:rPr>
        <w:t xml:space="preserve"> </w:t>
      </w:r>
      <w:r w:rsidRPr="009F0884">
        <w:rPr>
          <w:rFonts w:eastAsia="仿宋_GB2312"/>
          <w:sz w:val="28"/>
          <w:szCs w:val="28"/>
        </w:rPr>
        <w:t>史会梅</w:t>
      </w:r>
      <w:r w:rsidRPr="009F0884">
        <w:rPr>
          <w:rFonts w:eastAsia="仿宋_GB2312"/>
          <w:sz w:val="28"/>
          <w:szCs w:val="28"/>
        </w:rPr>
        <w:t xml:space="preserve"> </w:t>
      </w:r>
      <w:r w:rsidRPr="009F0884">
        <w:rPr>
          <w:rFonts w:eastAsia="仿宋_GB2312"/>
          <w:sz w:val="28"/>
          <w:szCs w:val="28"/>
        </w:rPr>
        <w:t>方芳</w:t>
      </w:r>
      <w:r w:rsidRPr="009F0884">
        <w:rPr>
          <w:rFonts w:eastAsia="仿宋_GB2312"/>
          <w:sz w:val="28"/>
          <w:szCs w:val="28"/>
        </w:rPr>
        <w:t xml:space="preserve"> </w:t>
      </w:r>
      <w:r w:rsidRPr="009F0884">
        <w:rPr>
          <w:rFonts w:eastAsia="仿宋_GB2312"/>
          <w:sz w:val="28"/>
          <w:szCs w:val="28"/>
        </w:rPr>
        <w:t>虞晓含</w:t>
      </w:r>
      <w:r w:rsidRPr="009F0884">
        <w:rPr>
          <w:rFonts w:eastAsia="仿宋_GB2312"/>
          <w:sz w:val="28"/>
          <w:szCs w:val="28"/>
        </w:rPr>
        <w:t xml:space="preserve"> </w:t>
      </w:r>
      <w:r w:rsidRPr="009F0884">
        <w:rPr>
          <w:rFonts w:eastAsia="仿宋_GB2312"/>
          <w:sz w:val="28"/>
          <w:szCs w:val="28"/>
        </w:rPr>
        <w:t>张笑梅</w:t>
      </w:r>
      <w:r w:rsidRPr="009F0884">
        <w:rPr>
          <w:rFonts w:eastAsia="仿宋_GB2312"/>
          <w:sz w:val="28"/>
          <w:szCs w:val="28"/>
        </w:rPr>
        <w:t xml:space="preserve"> </w:t>
      </w:r>
      <w:r w:rsidRPr="009F0884">
        <w:rPr>
          <w:rFonts w:eastAsia="仿宋_GB2312"/>
          <w:sz w:val="28"/>
          <w:szCs w:val="28"/>
        </w:rPr>
        <w:t>贺琳</w:t>
      </w:r>
      <w:r w:rsidRPr="009F0884">
        <w:rPr>
          <w:rFonts w:eastAsia="仿宋_GB2312"/>
          <w:sz w:val="28"/>
          <w:szCs w:val="28"/>
        </w:rPr>
        <w:t xml:space="preserve"> </w:t>
      </w:r>
      <w:r w:rsidRPr="009F0884">
        <w:rPr>
          <w:rFonts w:eastAsia="仿宋_GB2312"/>
          <w:sz w:val="28"/>
          <w:szCs w:val="28"/>
        </w:rPr>
        <w:t>李春岩</w:t>
      </w:r>
    </w:p>
    <w:p w:rsidR="00512D9C" w:rsidRPr="009F0884" w:rsidRDefault="00512D9C" w:rsidP="009F0884">
      <w:pPr>
        <w:rPr>
          <w:rFonts w:eastAsia="仿宋_GB2312"/>
          <w:sz w:val="28"/>
          <w:szCs w:val="28"/>
        </w:rPr>
      </w:pPr>
      <w:r w:rsidRPr="009F0884">
        <w:rPr>
          <w:rFonts w:eastAsia="仿宋_GB2312"/>
          <w:sz w:val="28"/>
          <w:szCs w:val="28"/>
        </w:rPr>
        <w:t>项目简介（</w:t>
      </w:r>
      <w:r w:rsidRPr="009F0884">
        <w:rPr>
          <w:rFonts w:eastAsia="仿宋_GB2312"/>
          <w:sz w:val="28"/>
          <w:szCs w:val="28"/>
        </w:rPr>
        <w:t>600-1000</w:t>
      </w:r>
      <w:r w:rsidRPr="009F0884">
        <w:rPr>
          <w:rFonts w:eastAsia="仿宋_GB2312"/>
          <w:sz w:val="28"/>
          <w:szCs w:val="28"/>
        </w:rPr>
        <w:t>字，与申报推荐书</w:t>
      </w:r>
      <w:r w:rsidRPr="009F0884">
        <w:rPr>
          <w:rFonts w:eastAsia="仿宋_GB2312"/>
          <w:sz w:val="28"/>
          <w:szCs w:val="28"/>
        </w:rPr>
        <w:t>“</w:t>
      </w:r>
      <w:r w:rsidRPr="009F0884">
        <w:rPr>
          <w:rFonts w:eastAsia="仿宋_GB2312"/>
          <w:sz w:val="28"/>
          <w:szCs w:val="28"/>
        </w:rPr>
        <w:t>项目简介</w:t>
      </w:r>
      <w:r w:rsidRPr="009F0884">
        <w:rPr>
          <w:rFonts w:eastAsia="仿宋_GB2312"/>
          <w:sz w:val="28"/>
          <w:szCs w:val="28"/>
        </w:rPr>
        <w:t>”</w:t>
      </w:r>
      <w:r w:rsidRPr="009F0884">
        <w:rPr>
          <w:rFonts w:eastAsia="仿宋_GB2312"/>
          <w:sz w:val="28"/>
          <w:szCs w:val="28"/>
        </w:rPr>
        <w:t>一致）：</w:t>
      </w:r>
    </w:p>
    <w:p w:rsidR="00512D9C" w:rsidRPr="009F0884" w:rsidRDefault="00512D9C" w:rsidP="009F0884">
      <w:pPr>
        <w:rPr>
          <w:rFonts w:eastAsia="仿宋_GB2312"/>
          <w:sz w:val="28"/>
          <w:szCs w:val="28"/>
        </w:rPr>
      </w:pPr>
      <w:r w:rsidRPr="009F0884">
        <w:rPr>
          <w:rFonts w:eastAsia="仿宋_GB2312"/>
          <w:sz w:val="28"/>
          <w:szCs w:val="28"/>
        </w:rPr>
        <w:t xml:space="preserve">1 </w:t>
      </w:r>
      <w:r w:rsidRPr="009F0884">
        <w:rPr>
          <w:rFonts w:eastAsia="仿宋_GB2312"/>
          <w:sz w:val="28"/>
          <w:szCs w:val="28"/>
        </w:rPr>
        <w:t>研究目的</w:t>
      </w:r>
    </w:p>
    <w:p w:rsidR="00512D9C" w:rsidRPr="009F0884" w:rsidRDefault="00512D9C" w:rsidP="009F0884">
      <w:pPr>
        <w:rPr>
          <w:rFonts w:eastAsia="仿宋_GB2312"/>
          <w:sz w:val="28"/>
          <w:szCs w:val="28"/>
        </w:rPr>
      </w:pPr>
      <w:r w:rsidRPr="009F0884">
        <w:rPr>
          <w:rFonts w:eastAsia="仿宋_GB2312"/>
          <w:sz w:val="28"/>
          <w:szCs w:val="28"/>
        </w:rPr>
        <w:t xml:space="preserve">1.1 </w:t>
      </w:r>
      <w:r w:rsidRPr="009F0884">
        <w:rPr>
          <w:rFonts w:eastAsia="仿宋_GB2312"/>
          <w:sz w:val="28"/>
          <w:szCs w:val="28"/>
        </w:rPr>
        <w:t>按照全新量表编制和外文量表汉化为中文版的标准化程序，发展健康评价量表，为健康和临床疗效评价提供测评工具。</w:t>
      </w:r>
    </w:p>
    <w:p w:rsidR="00512D9C" w:rsidRPr="009F0884" w:rsidRDefault="00512D9C" w:rsidP="009F0884">
      <w:pPr>
        <w:rPr>
          <w:rFonts w:eastAsia="仿宋_GB2312"/>
          <w:sz w:val="28"/>
          <w:szCs w:val="28"/>
        </w:rPr>
      </w:pPr>
      <w:r w:rsidRPr="009F0884">
        <w:rPr>
          <w:rFonts w:eastAsia="仿宋_GB2312"/>
          <w:sz w:val="28"/>
          <w:szCs w:val="28"/>
        </w:rPr>
        <w:t>1.2</w:t>
      </w:r>
      <w:r w:rsidRPr="009F0884">
        <w:rPr>
          <w:rFonts w:eastAsia="仿宋_GB2312"/>
          <w:sz w:val="28"/>
          <w:szCs w:val="28"/>
        </w:rPr>
        <w:t>针对量表的性能评价、量表得分变化的临床解释、中医药临床疗效评价标准建立的可行性等健康评价量表开发及应用中的关键问题，发展相应的技术方法，突破量表运用中的技术瓶颈。</w:t>
      </w:r>
    </w:p>
    <w:p w:rsidR="00512D9C" w:rsidRPr="009F0884" w:rsidRDefault="00512D9C" w:rsidP="009F0884">
      <w:pPr>
        <w:rPr>
          <w:rFonts w:eastAsia="仿宋_GB2312"/>
          <w:sz w:val="28"/>
          <w:szCs w:val="28"/>
        </w:rPr>
      </w:pPr>
      <w:r w:rsidRPr="009F0884">
        <w:rPr>
          <w:rFonts w:eastAsia="仿宋_GB2312"/>
          <w:sz w:val="28"/>
          <w:szCs w:val="28"/>
        </w:rPr>
        <w:t>1.3</w:t>
      </w:r>
      <w:r w:rsidRPr="009F0884">
        <w:rPr>
          <w:rFonts w:eastAsia="仿宋_GB2312"/>
          <w:sz w:val="28"/>
          <w:szCs w:val="28"/>
        </w:rPr>
        <w:t>开展健康评价方法的系统化研究，为健康结局研究与应用提供理论和方法支持。</w:t>
      </w:r>
    </w:p>
    <w:p w:rsidR="00512D9C" w:rsidRPr="009F0884" w:rsidRDefault="00512D9C" w:rsidP="009F0884">
      <w:pPr>
        <w:rPr>
          <w:rFonts w:eastAsia="仿宋_GB2312"/>
          <w:sz w:val="28"/>
          <w:szCs w:val="28"/>
        </w:rPr>
      </w:pPr>
      <w:r w:rsidRPr="009F0884">
        <w:rPr>
          <w:rFonts w:eastAsia="仿宋_GB2312"/>
          <w:sz w:val="28"/>
          <w:szCs w:val="28"/>
        </w:rPr>
        <w:t>1.4</w:t>
      </w:r>
      <w:r w:rsidRPr="009F0884">
        <w:rPr>
          <w:rFonts w:eastAsia="仿宋_GB2312"/>
          <w:sz w:val="28"/>
          <w:szCs w:val="28"/>
        </w:rPr>
        <w:t>推进健康评价量表的应用。运用标准化健康量表，开展一般及慢病人群健康状况评价与影响因素研究；对中西医结合干预、中医辨证诊治等效果进行评价；结合中医体质学，揭示不同中医体质类型对生命质量的影响。</w:t>
      </w:r>
    </w:p>
    <w:p w:rsidR="00512D9C" w:rsidRPr="009F0884" w:rsidRDefault="00512D9C" w:rsidP="009F0884">
      <w:pPr>
        <w:rPr>
          <w:rFonts w:eastAsia="仿宋_GB2312"/>
          <w:sz w:val="28"/>
          <w:szCs w:val="28"/>
        </w:rPr>
      </w:pPr>
      <w:r w:rsidRPr="009F0884">
        <w:rPr>
          <w:rFonts w:eastAsia="仿宋_GB2312"/>
          <w:sz w:val="28"/>
          <w:szCs w:val="28"/>
        </w:rPr>
        <w:t xml:space="preserve">2 </w:t>
      </w:r>
      <w:r w:rsidRPr="009F0884">
        <w:rPr>
          <w:rFonts w:eastAsia="仿宋_GB2312"/>
          <w:sz w:val="28"/>
          <w:szCs w:val="28"/>
        </w:rPr>
        <w:t>主要科学发现</w:t>
      </w:r>
    </w:p>
    <w:p w:rsidR="00512D9C" w:rsidRPr="009F0884" w:rsidRDefault="00512D9C" w:rsidP="009F0884">
      <w:pPr>
        <w:rPr>
          <w:rFonts w:eastAsia="仿宋_GB2312"/>
          <w:sz w:val="28"/>
          <w:szCs w:val="28"/>
        </w:rPr>
      </w:pPr>
      <w:r w:rsidRPr="009F0884">
        <w:rPr>
          <w:rFonts w:eastAsia="仿宋_GB2312"/>
          <w:sz w:val="28"/>
          <w:szCs w:val="28"/>
        </w:rPr>
        <w:t xml:space="preserve">2.1 </w:t>
      </w:r>
      <w:r w:rsidRPr="009F0884">
        <w:rPr>
          <w:rFonts w:eastAsia="仿宋_GB2312"/>
          <w:sz w:val="28"/>
          <w:szCs w:val="28"/>
        </w:rPr>
        <w:t>研制了适合于中国慢病人群健康评价和临床疗效评价的健康结局量表，包括心功能不全生命质量量表（</w:t>
      </w:r>
      <w:r w:rsidRPr="009F0884">
        <w:rPr>
          <w:rFonts w:eastAsia="仿宋_GB2312"/>
          <w:sz w:val="28"/>
          <w:szCs w:val="28"/>
        </w:rPr>
        <w:t>MLHFQ</w:t>
      </w:r>
      <w:r w:rsidRPr="009F0884">
        <w:rPr>
          <w:rFonts w:eastAsia="仿宋_GB2312"/>
          <w:sz w:val="28"/>
          <w:szCs w:val="28"/>
        </w:rPr>
        <w:t>）中文版、</w:t>
      </w:r>
      <w:r w:rsidRPr="009F0884">
        <w:rPr>
          <w:rFonts w:eastAsia="仿宋_GB2312"/>
          <w:sz w:val="28"/>
          <w:szCs w:val="28"/>
        </w:rPr>
        <w:t>COPD</w:t>
      </w:r>
      <w:r w:rsidRPr="009F0884">
        <w:rPr>
          <w:rFonts w:eastAsia="仿宋_GB2312"/>
          <w:sz w:val="28"/>
          <w:szCs w:val="28"/>
        </w:rPr>
        <w:t>稳定期患者报告结局量表</w:t>
      </w:r>
      <w:r w:rsidRPr="009F0884">
        <w:rPr>
          <w:rFonts w:eastAsia="仿宋_GB2312"/>
          <w:sz w:val="28"/>
          <w:szCs w:val="28"/>
        </w:rPr>
        <w:t>(sCOPD-PRO)</w:t>
      </w:r>
      <w:r w:rsidRPr="009F0884">
        <w:rPr>
          <w:rFonts w:eastAsia="仿宋_GB2312"/>
          <w:sz w:val="28"/>
          <w:szCs w:val="28"/>
        </w:rPr>
        <w:t>、心功能不全中医症状评分表</w:t>
      </w:r>
      <w:r w:rsidRPr="009F0884">
        <w:rPr>
          <w:rFonts w:eastAsia="仿宋_GB2312"/>
          <w:sz w:val="28"/>
          <w:szCs w:val="28"/>
        </w:rPr>
        <w:lastRenderedPageBreak/>
        <w:t>（</w:t>
      </w:r>
      <w:r w:rsidRPr="009F0884">
        <w:rPr>
          <w:rFonts w:eastAsia="仿宋_GB2312"/>
          <w:sz w:val="28"/>
          <w:szCs w:val="28"/>
        </w:rPr>
        <w:t>CMSRS-HF</w:t>
      </w:r>
      <w:r w:rsidRPr="009F0884">
        <w:rPr>
          <w:rFonts w:eastAsia="仿宋_GB2312"/>
          <w:sz w:val="28"/>
          <w:szCs w:val="28"/>
        </w:rPr>
        <w:t>）、帕金森病中医疗效评价表。</w:t>
      </w:r>
    </w:p>
    <w:p w:rsidR="00512D9C" w:rsidRPr="009F0884" w:rsidRDefault="00512D9C" w:rsidP="009F0884">
      <w:pPr>
        <w:rPr>
          <w:rFonts w:eastAsia="仿宋_GB2312"/>
          <w:sz w:val="28"/>
          <w:szCs w:val="28"/>
        </w:rPr>
      </w:pPr>
      <w:r w:rsidRPr="009F0884">
        <w:rPr>
          <w:rFonts w:eastAsia="仿宋_GB2312"/>
          <w:sz w:val="28"/>
          <w:szCs w:val="28"/>
        </w:rPr>
        <w:t>2.2</w:t>
      </w:r>
      <w:r w:rsidRPr="009F0884">
        <w:rPr>
          <w:rFonts w:eastAsia="仿宋_GB2312"/>
          <w:sz w:val="28"/>
          <w:szCs w:val="28"/>
        </w:rPr>
        <w:t>发展了健康评价量表应用中的关键技术，包括在国内首次进行生命质量量表临床最小重要差异值的实证研究，将效应量、标准反应均数与差异比较结合进行临床疗效评价等。</w:t>
      </w:r>
    </w:p>
    <w:p w:rsidR="00512D9C" w:rsidRPr="009F0884" w:rsidRDefault="00512D9C" w:rsidP="009F0884">
      <w:pPr>
        <w:rPr>
          <w:rFonts w:eastAsia="仿宋_GB2312"/>
          <w:sz w:val="28"/>
          <w:szCs w:val="28"/>
        </w:rPr>
      </w:pPr>
      <w:r w:rsidRPr="009F0884">
        <w:rPr>
          <w:rFonts w:eastAsia="仿宋_GB2312"/>
          <w:sz w:val="28"/>
          <w:szCs w:val="28"/>
        </w:rPr>
        <w:t>2.3</w:t>
      </w:r>
      <w:r w:rsidRPr="009F0884">
        <w:rPr>
          <w:rFonts w:eastAsia="仿宋_GB2312"/>
          <w:sz w:val="28"/>
          <w:szCs w:val="28"/>
        </w:rPr>
        <w:t>揭示了一般人群及慢病人群生命质量的社会人口学、行为及体重因素特点，我国不同年龄、不同民族人群生命质量影响因素的差异等。</w:t>
      </w:r>
    </w:p>
    <w:p w:rsidR="00512D9C" w:rsidRPr="009F0884" w:rsidRDefault="00512D9C" w:rsidP="009F0884">
      <w:pPr>
        <w:rPr>
          <w:rFonts w:eastAsia="仿宋_GB2312"/>
          <w:sz w:val="28"/>
          <w:szCs w:val="28"/>
        </w:rPr>
      </w:pPr>
      <w:r w:rsidRPr="009F0884">
        <w:rPr>
          <w:rFonts w:eastAsia="仿宋_GB2312"/>
          <w:sz w:val="28"/>
          <w:szCs w:val="28"/>
        </w:rPr>
        <w:t>2.4</w:t>
      </w:r>
      <w:r w:rsidRPr="009F0884">
        <w:rPr>
          <w:rFonts w:eastAsia="仿宋_GB2312"/>
          <w:sz w:val="28"/>
          <w:szCs w:val="28"/>
        </w:rPr>
        <w:t>证实不同中医体质类型健康相关生命质量结局不同，提出了针对不同中医体质类型人群采取相应体质调护和改进生命质量的措施。</w:t>
      </w:r>
    </w:p>
    <w:p w:rsidR="00512D9C" w:rsidRPr="009F0884" w:rsidRDefault="00512D9C" w:rsidP="009F0884">
      <w:pPr>
        <w:rPr>
          <w:rFonts w:eastAsia="仿宋_GB2312"/>
          <w:sz w:val="28"/>
          <w:szCs w:val="28"/>
        </w:rPr>
      </w:pPr>
      <w:r w:rsidRPr="009F0884">
        <w:rPr>
          <w:rFonts w:eastAsia="仿宋_GB2312"/>
          <w:sz w:val="28"/>
          <w:szCs w:val="28"/>
        </w:rPr>
        <w:t xml:space="preserve">3 </w:t>
      </w:r>
      <w:r w:rsidRPr="009F0884">
        <w:rPr>
          <w:rFonts w:eastAsia="仿宋_GB2312"/>
          <w:sz w:val="28"/>
          <w:szCs w:val="28"/>
        </w:rPr>
        <w:t>成果产生的价值</w:t>
      </w:r>
      <w:r w:rsidRPr="009F0884">
        <w:rPr>
          <w:rFonts w:eastAsia="仿宋_GB2312"/>
          <w:sz w:val="28"/>
          <w:szCs w:val="28"/>
        </w:rPr>
        <w:t xml:space="preserve"> </w:t>
      </w:r>
    </w:p>
    <w:p w:rsidR="00512D9C" w:rsidRPr="009F0884" w:rsidRDefault="00512D9C" w:rsidP="009F0884">
      <w:pPr>
        <w:rPr>
          <w:rFonts w:eastAsia="仿宋_GB2312"/>
          <w:sz w:val="28"/>
          <w:szCs w:val="28"/>
        </w:rPr>
      </w:pPr>
      <w:r w:rsidRPr="009F0884">
        <w:rPr>
          <w:rFonts w:eastAsia="仿宋_GB2312"/>
          <w:sz w:val="28"/>
          <w:szCs w:val="28"/>
        </w:rPr>
        <w:t>3.1</w:t>
      </w:r>
      <w:r w:rsidRPr="009F0884">
        <w:rPr>
          <w:rFonts w:eastAsia="仿宋_GB2312"/>
          <w:sz w:val="28"/>
          <w:szCs w:val="28"/>
        </w:rPr>
        <w:t>研制的健康评价量表为人群健康评价、中医药疗效评价提供了新的健康测评工具，对推动中医药现代化、国际化具有重要意义。</w:t>
      </w:r>
    </w:p>
    <w:p w:rsidR="00512D9C" w:rsidRPr="009F0884" w:rsidRDefault="00512D9C" w:rsidP="009F0884">
      <w:pPr>
        <w:rPr>
          <w:rFonts w:eastAsia="仿宋_GB2312"/>
          <w:sz w:val="28"/>
          <w:szCs w:val="28"/>
        </w:rPr>
      </w:pPr>
      <w:r w:rsidRPr="009F0884">
        <w:rPr>
          <w:rFonts w:eastAsia="仿宋_GB2312"/>
          <w:sz w:val="28"/>
          <w:szCs w:val="28"/>
        </w:rPr>
        <w:t>3.2</w:t>
      </w:r>
      <w:r w:rsidRPr="009F0884">
        <w:rPr>
          <w:rFonts w:eastAsia="仿宋_GB2312"/>
          <w:sz w:val="28"/>
          <w:szCs w:val="28"/>
        </w:rPr>
        <w:t>量表最小重要差异值的研究、效应量和标准反应均数指标的应用等，一定程度上解决了中医药临床疗效评价的关键性问题，提升了应用量表评价人群健康状况的价值。</w:t>
      </w:r>
    </w:p>
    <w:p w:rsidR="00512D9C" w:rsidRPr="009F0884" w:rsidRDefault="00512D9C" w:rsidP="009F0884">
      <w:pPr>
        <w:rPr>
          <w:rFonts w:eastAsia="仿宋_GB2312"/>
          <w:sz w:val="28"/>
          <w:szCs w:val="28"/>
        </w:rPr>
      </w:pPr>
      <w:r w:rsidRPr="009F0884">
        <w:rPr>
          <w:rFonts w:eastAsia="仿宋_GB2312"/>
          <w:sz w:val="28"/>
          <w:szCs w:val="28"/>
        </w:rPr>
        <w:t>3.3</w:t>
      </w:r>
      <w:r w:rsidRPr="009F0884">
        <w:rPr>
          <w:rFonts w:eastAsia="仿宋_GB2312"/>
          <w:sz w:val="28"/>
          <w:szCs w:val="28"/>
        </w:rPr>
        <w:t>健康量表测评理论、方法和应用的系统化研究，推进了量表在健康测评领域的应用。</w:t>
      </w:r>
    </w:p>
    <w:p w:rsidR="00512D9C" w:rsidRPr="009F0884" w:rsidRDefault="00512D9C" w:rsidP="009F0884">
      <w:pPr>
        <w:rPr>
          <w:rFonts w:eastAsia="仿宋_GB2312"/>
          <w:sz w:val="28"/>
          <w:szCs w:val="28"/>
        </w:rPr>
      </w:pPr>
      <w:r w:rsidRPr="009F0884">
        <w:rPr>
          <w:rFonts w:eastAsia="仿宋_GB2312"/>
          <w:sz w:val="28"/>
          <w:szCs w:val="28"/>
        </w:rPr>
        <w:t>3.4</w:t>
      </w:r>
      <w:r w:rsidRPr="009F0884">
        <w:rPr>
          <w:rFonts w:eastAsia="仿宋_GB2312"/>
          <w:sz w:val="28"/>
          <w:szCs w:val="28"/>
        </w:rPr>
        <w:t>不同中医体质类型对生命质量结局影响的揭示，对体质干预促进生理、心理、社会综合健康目标的实现具有重要意义。将生命质量评价与中医体质学研究结合，开拓了健康评价新的应用领域，具有国际新颖性。</w:t>
      </w:r>
    </w:p>
    <w:p w:rsidR="00512D9C" w:rsidRPr="009F0884" w:rsidRDefault="00512D9C" w:rsidP="009F0884">
      <w:pPr>
        <w:rPr>
          <w:rFonts w:eastAsia="仿宋_GB2312"/>
          <w:sz w:val="28"/>
          <w:szCs w:val="28"/>
        </w:rPr>
      </w:pPr>
      <w:r w:rsidRPr="009F0884">
        <w:rPr>
          <w:rFonts w:eastAsia="仿宋_GB2312"/>
          <w:sz w:val="28"/>
          <w:szCs w:val="28"/>
        </w:rPr>
        <w:t>3.5</w:t>
      </w:r>
      <w:r w:rsidRPr="009F0884">
        <w:rPr>
          <w:rFonts w:eastAsia="仿宋_GB2312"/>
          <w:sz w:val="28"/>
          <w:szCs w:val="28"/>
        </w:rPr>
        <w:t>研究发表有关论文</w:t>
      </w:r>
      <w:r w:rsidRPr="009F0884">
        <w:rPr>
          <w:rFonts w:eastAsia="仿宋_GB2312"/>
          <w:sz w:val="28"/>
          <w:szCs w:val="28"/>
        </w:rPr>
        <w:t>25</w:t>
      </w:r>
      <w:r w:rsidRPr="009F0884">
        <w:rPr>
          <w:rFonts w:eastAsia="仿宋_GB2312"/>
          <w:sz w:val="28"/>
          <w:szCs w:val="28"/>
        </w:rPr>
        <w:t>篇，被引用</w:t>
      </w:r>
      <w:r w:rsidRPr="009F0884">
        <w:rPr>
          <w:rFonts w:eastAsia="仿宋_GB2312"/>
          <w:sz w:val="28"/>
          <w:szCs w:val="28"/>
        </w:rPr>
        <w:t>224</w:t>
      </w:r>
      <w:r w:rsidRPr="009F0884">
        <w:rPr>
          <w:rFonts w:eastAsia="仿宋_GB2312"/>
          <w:sz w:val="28"/>
          <w:szCs w:val="28"/>
        </w:rPr>
        <w:t>次，他引</w:t>
      </w:r>
      <w:r w:rsidRPr="009F0884">
        <w:rPr>
          <w:rFonts w:eastAsia="仿宋_GB2312"/>
          <w:sz w:val="28"/>
          <w:szCs w:val="28"/>
        </w:rPr>
        <w:t>192</w:t>
      </w:r>
      <w:r w:rsidRPr="009F0884">
        <w:rPr>
          <w:rFonts w:eastAsia="仿宋_GB2312"/>
          <w:sz w:val="28"/>
          <w:szCs w:val="28"/>
        </w:rPr>
        <w:t>次（其中</w:t>
      </w:r>
      <w:r w:rsidRPr="009F0884">
        <w:rPr>
          <w:rFonts w:eastAsia="仿宋_GB2312"/>
          <w:sz w:val="28"/>
          <w:szCs w:val="28"/>
        </w:rPr>
        <w:t>SCI</w:t>
      </w:r>
      <w:r w:rsidRPr="009F0884">
        <w:rPr>
          <w:rFonts w:eastAsia="仿宋_GB2312"/>
          <w:sz w:val="28"/>
          <w:szCs w:val="28"/>
        </w:rPr>
        <w:t>他引</w:t>
      </w:r>
      <w:r w:rsidRPr="009F0884">
        <w:rPr>
          <w:rFonts w:eastAsia="仿宋_GB2312"/>
          <w:sz w:val="28"/>
          <w:szCs w:val="28"/>
        </w:rPr>
        <w:t>5</w:t>
      </w:r>
      <w:r w:rsidRPr="009F0884">
        <w:rPr>
          <w:rFonts w:eastAsia="仿宋_GB2312"/>
          <w:sz w:val="28"/>
          <w:szCs w:val="28"/>
        </w:rPr>
        <w:t>次）。</w:t>
      </w:r>
      <w:r w:rsidRPr="009F0884">
        <w:rPr>
          <w:rFonts w:eastAsia="仿宋_GB2312"/>
          <w:sz w:val="28"/>
          <w:szCs w:val="28"/>
        </w:rPr>
        <w:t>10</w:t>
      </w:r>
      <w:r w:rsidRPr="009F0884">
        <w:rPr>
          <w:rFonts w:eastAsia="仿宋_GB2312"/>
          <w:sz w:val="28"/>
          <w:szCs w:val="28"/>
        </w:rPr>
        <w:t>篇代表性论著他引</w:t>
      </w:r>
      <w:r w:rsidRPr="009F0884">
        <w:rPr>
          <w:rFonts w:eastAsia="仿宋_GB2312"/>
          <w:sz w:val="28"/>
          <w:szCs w:val="28"/>
        </w:rPr>
        <w:t>153</w:t>
      </w:r>
      <w:r w:rsidRPr="009F0884">
        <w:rPr>
          <w:rFonts w:eastAsia="仿宋_GB2312"/>
          <w:sz w:val="28"/>
          <w:szCs w:val="28"/>
        </w:rPr>
        <w:t>次（其中</w:t>
      </w:r>
      <w:r w:rsidRPr="009F0884">
        <w:rPr>
          <w:rFonts w:eastAsia="仿宋_GB2312"/>
          <w:sz w:val="28"/>
          <w:szCs w:val="28"/>
        </w:rPr>
        <w:t>SCI</w:t>
      </w:r>
      <w:r w:rsidRPr="009F0884">
        <w:rPr>
          <w:rFonts w:eastAsia="仿宋_GB2312"/>
          <w:sz w:val="28"/>
          <w:szCs w:val="28"/>
        </w:rPr>
        <w:t>他引</w:t>
      </w:r>
      <w:r w:rsidRPr="009F0884">
        <w:rPr>
          <w:rFonts w:eastAsia="仿宋_GB2312"/>
          <w:sz w:val="28"/>
          <w:szCs w:val="28"/>
        </w:rPr>
        <w:t>3</w:t>
      </w:r>
      <w:r w:rsidRPr="009F0884">
        <w:rPr>
          <w:rFonts w:eastAsia="仿宋_GB2312"/>
          <w:sz w:val="28"/>
          <w:szCs w:val="28"/>
        </w:rPr>
        <w:t>次）。出</w:t>
      </w:r>
      <w:r w:rsidRPr="009F0884">
        <w:rPr>
          <w:rFonts w:eastAsia="仿宋_GB2312"/>
          <w:sz w:val="28"/>
          <w:szCs w:val="28"/>
        </w:rPr>
        <w:lastRenderedPageBreak/>
        <w:t>版学术专著</w:t>
      </w:r>
      <w:r w:rsidRPr="009F0884">
        <w:rPr>
          <w:rFonts w:eastAsia="仿宋_GB2312"/>
          <w:sz w:val="28"/>
          <w:szCs w:val="28"/>
        </w:rPr>
        <w:t>1</w:t>
      </w:r>
      <w:r w:rsidRPr="009F0884">
        <w:rPr>
          <w:rFonts w:eastAsia="仿宋_GB2312"/>
          <w:sz w:val="28"/>
          <w:szCs w:val="28"/>
        </w:rPr>
        <w:t>部，在研究生教学中应用</w:t>
      </w:r>
      <w:r w:rsidRPr="009F0884">
        <w:rPr>
          <w:rFonts w:eastAsia="仿宋_GB2312"/>
          <w:sz w:val="28"/>
          <w:szCs w:val="28"/>
        </w:rPr>
        <w:t>5</w:t>
      </w:r>
      <w:r w:rsidRPr="009F0884">
        <w:rPr>
          <w:rFonts w:eastAsia="仿宋_GB2312"/>
          <w:sz w:val="28"/>
          <w:szCs w:val="28"/>
        </w:rPr>
        <w:t>年，获得好评。</w:t>
      </w:r>
    </w:p>
    <w:p w:rsidR="00FB4849" w:rsidRPr="009F0884" w:rsidRDefault="00FB4849">
      <w:pPr>
        <w:rPr>
          <w:rFonts w:eastAsia="仿宋_GB2312"/>
          <w:sz w:val="28"/>
          <w:szCs w:val="28"/>
        </w:rPr>
      </w:pPr>
    </w:p>
    <w:p w:rsidR="00512D9C" w:rsidRPr="009F0884" w:rsidRDefault="00512D9C" w:rsidP="009F0884">
      <w:pPr>
        <w:rPr>
          <w:rFonts w:eastAsia="仿宋_GB2312"/>
          <w:sz w:val="28"/>
          <w:szCs w:val="28"/>
        </w:rPr>
      </w:pPr>
      <w:r w:rsidRPr="009F0884">
        <w:rPr>
          <w:rFonts w:eastAsia="仿宋_GB2312" w:hint="eastAsia"/>
          <w:sz w:val="28"/>
          <w:szCs w:val="28"/>
        </w:rPr>
        <w:t>项目名称：糖尿病中医化瘀散结治法传承及应用研究</w:t>
      </w:r>
    </w:p>
    <w:p w:rsidR="00512D9C" w:rsidRPr="009F0884" w:rsidRDefault="00512D9C" w:rsidP="009F0884">
      <w:pPr>
        <w:rPr>
          <w:rFonts w:eastAsia="仿宋_GB2312"/>
          <w:sz w:val="28"/>
          <w:szCs w:val="28"/>
        </w:rPr>
      </w:pPr>
      <w:r w:rsidRPr="009F0884">
        <w:rPr>
          <w:rFonts w:eastAsia="仿宋_GB2312" w:hint="eastAsia"/>
          <w:sz w:val="28"/>
          <w:szCs w:val="28"/>
        </w:rPr>
        <w:t>候选单位（含排序）：北京中医药大学东直门医院</w:t>
      </w:r>
      <w:r w:rsidRPr="009F0884">
        <w:rPr>
          <w:rFonts w:eastAsia="仿宋_GB2312" w:hint="eastAsia"/>
          <w:sz w:val="28"/>
          <w:szCs w:val="28"/>
        </w:rPr>
        <w:t xml:space="preserve"> </w:t>
      </w:r>
    </w:p>
    <w:p w:rsidR="00512D9C" w:rsidRPr="009F0884" w:rsidRDefault="00512D9C" w:rsidP="009F0884">
      <w:pPr>
        <w:rPr>
          <w:rFonts w:eastAsia="仿宋_GB2312"/>
          <w:sz w:val="28"/>
          <w:szCs w:val="28"/>
        </w:rPr>
      </w:pPr>
      <w:r w:rsidRPr="009F0884">
        <w:rPr>
          <w:rFonts w:eastAsia="仿宋_GB2312" w:hint="eastAsia"/>
          <w:sz w:val="28"/>
          <w:szCs w:val="28"/>
        </w:rPr>
        <w:t>候选人（含排序）：王世东、肖永华、庞博、赵进喜、吕仁和、申子龙、吴文静、张帆、李靖、任廷革</w:t>
      </w:r>
    </w:p>
    <w:p w:rsidR="00512D9C" w:rsidRPr="009F0884" w:rsidRDefault="00512D9C" w:rsidP="009F0884">
      <w:pPr>
        <w:rPr>
          <w:rFonts w:eastAsia="仿宋_GB2312"/>
          <w:sz w:val="28"/>
          <w:szCs w:val="28"/>
        </w:rPr>
      </w:pPr>
      <w:r w:rsidRPr="009F0884">
        <w:rPr>
          <w:rFonts w:eastAsia="仿宋_GB2312" w:hint="eastAsia"/>
          <w:sz w:val="28"/>
          <w:szCs w:val="28"/>
        </w:rPr>
        <w:t>项目简介（</w:t>
      </w:r>
      <w:r w:rsidRPr="009F0884">
        <w:rPr>
          <w:rFonts w:eastAsia="仿宋_GB2312" w:hint="eastAsia"/>
          <w:sz w:val="28"/>
          <w:szCs w:val="28"/>
        </w:rPr>
        <w:t>600-1000</w:t>
      </w:r>
      <w:r w:rsidRPr="009F0884">
        <w:rPr>
          <w:rFonts w:eastAsia="仿宋_GB2312" w:hint="eastAsia"/>
          <w:sz w:val="28"/>
          <w:szCs w:val="28"/>
        </w:rPr>
        <w:t>字，与申报推荐书“项目简介”一致）</w:t>
      </w:r>
    </w:p>
    <w:p w:rsidR="00512D9C" w:rsidRPr="009F0884" w:rsidRDefault="00512D9C" w:rsidP="009F0884">
      <w:pPr>
        <w:rPr>
          <w:rFonts w:eastAsia="仿宋_GB2312"/>
          <w:sz w:val="28"/>
          <w:szCs w:val="28"/>
        </w:rPr>
      </w:pPr>
      <w:r w:rsidRPr="009F0884">
        <w:rPr>
          <w:rFonts w:eastAsia="仿宋_GB2312" w:hint="eastAsia"/>
          <w:sz w:val="28"/>
          <w:szCs w:val="28"/>
        </w:rPr>
        <w:t>研究目的：本课题应用现代信息技术和数据挖掘技术研究燕京医学流派名家施今墨、祝谌予、吕仁和诊治糖尿病的学术思想与临床经验，旨在探寻吕仁和教授提出化瘀散结治法治疗糖尿病学术源渊，理清其传承脉络，并结合前瞻性临床研究和实验研究探讨其应用价值。</w:t>
      </w:r>
    </w:p>
    <w:p w:rsidR="00512D9C" w:rsidRPr="009F0884" w:rsidRDefault="00512D9C" w:rsidP="009F0884">
      <w:pPr>
        <w:rPr>
          <w:rFonts w:eastAsia="仿宋_GB2312"/>
          <w:sz w:val="28"/>
          <w:szCs w:val="28"/>
        </w:rPr>
      </w:pPr>
      <w:r w:rsidRPr="009F0884">
        <w:rPr>
          <w:rFonts w:eastAsia="仿宋_GB2312" w:hint="eastAsia"/>
          <w:sz w:val="28"/>
          <w:szCs w:val="28"/>
        </w:rPr>
        <w:t>主要技术创新：本项目以施今墨学派诊治糖尿病的学术思想为研究对象，首次采用定性访谈与定量中医医案分析信息系统相结合的研究方法，系统总结燕京医学流派的重要代表—施今墨学术流派诊治糖尿病学术思想，梳理吕仁和教授化瘀散结治法学术传承发展脉络，为探索中医诊治糖尿病领域学术传承方法积累经验。前瞻性、多中心、随机、对照、长疗程临床试验已证实中医化瘀散结治法能有效治疗糖尿病肾病，实验研究也揭示了体现化瘀散结治法中药新药止消通脉宁的作用机制。上述关于化瘀散结治法的“发掘—验证—揭示”系列传承研究模式和方法在糖尿病研究领域均为创新性工作，对提高中医防治糖尿病的学术水平有重要意义。</w:t>
      </w:r>
    </w:p>
    <w:p w:rsidR="00512D9C" w:rsidRPr="009F0884" w:rsidRDefault="00512D9C" w:rsidP="009F0884">
      <w:pPr>
        <w:rPr>
          <w:rFonts w:eastAsia="仿宋_GB2312"/>
          <w:sz w:val="28"/>
          <w:szCs w:val="28"/>
        </w:rPr>
      </w:pPr>
      <w:r w:rsidRPr="009F0884">
        <w:rPr>
          <w:rFonts w:eastAsia="仿宋_GB2312" w:hint="eastAsia"/>
          <w:sz w:val="28"/>
          <w:szCs w:val="28"/>
        </w:rPr>
        <w:t>成果产生的价值：施今墨、祝谌予、吕仁和三位医家均在中医治疗糖</w:t>
      </w:r>
      <w:r w:rsidRPr="009F0884">
        <w:rPr>
          <w:rFonts w:eastAsia="仿宋_GB2312" w:hint="eastAsia"/>
          <w:sz w:val="28"/>
          <w:szCs w:val="28"/>
        </w:rPr>
        <w:lastRenderedPageBreak/>
        <w:t>尿病领域做出了卓越的贡献，学术一脉相承，并且不断创新发展。其中，施今墨先生提出中药降糖对药，祝谌予教授创制降糖活血方，吕仁和教授在此基础上提出糖尿病微血管并发症“微型癥瘕”学说和化瘀散结治法，化瘀散结治法是活血化瘀治法的进一步发展，提高了糖尿病并发症的临床疗效，受到中医界的普遍重视。本项目通过应用现代信息技术和数据挖掘技术研究施今墨、祝谌予、吕仁和三位医家诊治糖尿病的学术思想与临床经验，研究发现施今墨先生重视气血辨证、祝谌予教授倡导糖尿病活血化瘀治法是吕仁和教授提出化瘀散结治法的传承源头，理清了化瘀散结治法的传承脉络。在此基础上，结合我们承担的国家“十一五”科技支撑计划项目“中医全程干预糖尿病肾病进程综合方案研究”证实化瘀散结法能延缓糖尿病肾病发展进程，实验研究揭示其机制是通过调节蛋白非酶糖基化和多元醇通路，调节</w:t>
      </w:r>
      <w:r w:rsidRPr="009F0884">
        <w:rPr>
          <w:rFonts w:eastAsia="仿宋_GB2312" w:hint="eastAsia"/>
          <w:sz w:val="28"/>
          <w:szCs w:val="28"/>
        </w:rPr>
        <w:t>TGF-</w:t>
      </w:r>
      <w:r w:rsidRPr="009F0884">
        <w:rPr>
          <w:rFonts w:eastAsia="仿宋_GB2312" w:hint="eastAsia"/>
          <w:sz w:val="28"/>
          <w:szCs w:val="28"/>
        </w:rPr>
        <w:t>β</w:t>
      </w:r>
      <w:r w:rsidRPr="009F0884">
        <w:rPr>
          <w:rFonts w:eastAsia="仿宋_GB2312" w:hint="eastAsia"/>
          <w:sz w:val="28"/>
          <w:szCs w:val="28"/>
        </w:rPr>
        <w:t>1/Smad</w:t>
      </w:r>
      <w:r w:rsidRPr="009F0884">
        <w:rPr>
          <w:rFonts w:eastAsia="仿宋_GB2312" w:hint="eastAsia"/>
          <w:sz w:val="28"/>
          <w:szCs w:val="28"/>
        </w:rPr>
        <w:t>抑制肾小管上皮细胞转分化等途径实现的。因此，深入研究糖尿病中医化瘀散结治法学术传承脉络，总结其传承方法与创新经验，对提高糖尿病防治水平和推动中医学术发展均有重要意义。</w:t>
      </w:r>
      <w:r w:rsidRPr="009F0884">
        <w:rPr>
          <w:rFonts w:eastAsia="仿宋_GB2312" w:hint="eastAsia"/>
          <w:sz w:val="28"/>
          <w:szCs w:val="28"/>
        </w:rPr>
        <w:t xml:space="preserve">   </w:t>
      </w:r>
    </w:p>
    <w:p w:rsidR="00512D9C" w:rsidRPr="009F0884" w:rsidRDefault="00512D9C" w:rsidP="009F0884">
      <w:pPr>
        <w:rPr>
          <w:rFonts w:eastAsia="仿宋_GB2312"/>
          <w:sz w:val="28"/>
          <w:szCs w:val="28"/>
        </w:rPr>
      </w:pPr>
      <w:r w:rsidRPr="009F0884">
        <w:rPr>
          <w:rFonts w:eastAsia="仿宋_GB2312" w:hint="eastAsia"/>
          <w:sz w:val="28"/>
          <w:szCs w:val="28"/>
        </w:rPr>
        <w:t>本项目不仅是所依托的北京市中医管理局“薪火传承”吕仁和名医工作站学术传承与研究的重要工作，而且促进了与祝谌予名医工作室的交流和合作，推动了北京地区中医糖尿病学术传承研究</w:t>
      </w:r>
      <w:r w:rsidRPr="009F0884">
        <w:rPr>
          <w:rFonts w:eastAsia="仿宋_GB2312" w:hint="eastAsia"/>
          <w:sz w:val="28"/>
          <w:szCs w:val="28"/>
        </w:rPr>
        <w:t>,</w:t>
      </w:r>
      <w:r w:rsidRPr="009F0884">
        <w:rPr>
          <w:rFonts w:eastAsia="仿宋_GB2312" w:hint="eastAsia"/>
          <w:sz w:val="28"/>
          <w:szCs w:val="28"/>
        </w:rPr>
        <w:t>产生了良好的社会效益。</w:t>
      </w:r>
    </w:p>
    <w:p w:rsidR="00512D9C" w:rsidRPr="009F0884" w:rsidRDefault="00512D9C">
      <w:pPr>
        <w:rPr>
          <w:rFonts w:eastAsia="仿宋_GB2312"/>
          <w:sz w:val="28"/>
          <w:szCs w:val="28"/>
        </w:rPr>
      </w:pPr>
    </w:p>
    <w:p w:rsidR="00512D9C" w:rsidRPr="00874D39" w:rsidRDefault="00512D9C" w:rsidP="00512D9C">
      <w:pPr>
        <w:rPr>
          <w:rFonts w:eastAsia="仿宋_GB2312"/>
          <w:sz w:val="28"/>
          <w:szCs w:val="28"/>
        </w:rPr>
      </w:pPr>
      <w:r w:rsidRPr="007F6185">
        <w:rPr>
          <w:rFonts w:eastAsia="仿宋_GB2312" w:hint="eastAsia"/>
          <w:sz w:val="28"/>
          <w:szCs w:val="28"/>
        </w:rPr>
        <w:t>项目名称：</w:t>
      </w:r>
      <w:r>
        <w:rPr>
          <w:rFonts w:eastAsia="仿宋_GB2312" w:hint="eastAsia"/>
          <w:sz w:val="28"/>
          <w:szCs w:val="28"/>
        </w:rPr>
        <w:t>电针对抑郁状态下脑细胞形态结构和能量代谢影响机制的研究</w:t>
      </w:r>
    </w:p>
    <w:p w:rsidR="00512D9C" w:rsidRPr="00874D39" w:rsidRDefault="00512D9C" w:rsidP="00512D9C">
      <w:pPr>
        <w:rPr>
          <w:rFonts w:eastAsia="仿宋_GB2312"/>
          <w:sz w:val="28"/>
          <w:szCs w:val="28"/>
        </w:rPr>
      </w:pPr>
      <w:r>
        <w:rPr>
          <w:rFonts w:eastAsia="仿宋_GB2312" w:hint="eastAsia"/>
          <w:sz w:val="28"/>
          <w:szCs w:val="28"/>
        </w:rPr>
        <w:lastRenderedPageBreak/>
        <w:t>候选单位（含</w:t>
      </w:r>
      <w:r>
        <w:rPr>
          <w:rFonts w:eastAsia="仿宋_GB2312"/>
          <w:sz w:val="28"/>
          <w:szCs w:val="28"/>
        </w:rPr>
        <w:t>排序）：</w:t>
      </w:r>
      <w:r>
        <w:rPr>
          <w:rFonts w:eastAsia="仿宋_GB2312" w:hint="eastAsia"/>
          <w:sz w:val="28"/>
          <w:szCs w:val="28"/>
        </w:rPr>
        <w:t>北京中医药大学</w:t>
      </w:r>
      <w:r>
        <w:rPr>
          <w:rFonts w:eastAsia="仿宋_GB2312" w:hint="eastAsia"/>
          <w:sz w:val="28"/>
          <w:szCs w:val="28"/>
        </w:rPr>
        <w:t xml:space="preserve"> </w:t>
      </w:r>
    </w:p>
    <w:p w:rsidR="00512D9C" w:rsidRPr="007F6185" w:rsidRDefault="00512D9C" w:rsidP="00512D9C">
      <w:pPr>
        <w:rPr>
          <w:rFonts w:eastAsia="仿宋_GB2312"/>
          <w:sz w:val="28"/>
          <w:szCs w:val="28"/>
        </w:rPr>
      </w:pPr>
      <w:r>
        <w:rPr>
          <w:rFonts w:eastAsia="仿宋_GB2312" w:hint="eastAsia"/>
          <w:sz w:val="28"/>
          <w:szCs w:val="28"/>
        </w:rPr>
        <w:t>候选人（含</w:t>
      </w:r>
      <w:r>
        <w:rPr>
          <w:rFonts w:eastAsia="仿宋_GB2312"/>
          <w:sz w:val="28"/>
          <w:szCs w:val="28"/>
        </w:rPr>
        <w:t>排序）</w:t>
      </w:r>
      <w:r w:rsidRPr="007F6185">
        <w:rPr>
          <w:rFonts w:eastAsia="仿宋_GB2312" w:hint="eastAsia"/>
          <w:sz w:val="28"/>
          <w:szCs w:val="28"/>
        </w:rPr>
        <w:t>：</w:t>
      </w:r>
      <w:r>
        <w:rPr>
          <w:rFonts w:eastAsia="仿宋_GB2312" w:hint="eastAsia"/>
          <w:sz w:val="28"/>
          <w:szCs w:val="28"/>
        </w:rPr>
        <w:t>图娅，</w:t>
      </w:r>
      <w:r>
        <w:rPr>
          <w:rFonts w:eastAsia="仿宋_GB2312"/>
          <w:sz w:val="28"/>
          <w:szCs w:val="28"/>
        </w:rPr>
        <w:t>段冬梅，</w:t>
      </w:r>
      <w:r>
        <w:rPr>
          <w:rFonts w:eastAsia="仿宋_GB2312" w:hint="eastAsia"/>
          <w:sz w:val="28"/>
          <w:szCs w:val="28"/>
        </w:rPr>
        <w:t>李文迅，贾宝辉</w:t>
      </w:r>
      <w:r>
        <w:rPr>
          <w:rFonts w:eastAsia="仿宋_GB2312"/>
          <w:sz w:val="28"/>
          <w:szCs w:val="28"/>
        </w:rPr>
        <w:t>，</w:t>
      </w:r>
      <w:r>
        <w:rPr>
          <w:rFonts w:eastAsia="仿宋_GB2312" w:hint="eastAsia"/>
          <w:sz w:val="28"/>
          <w:szCs w:val="28"/>
        </w:rPr>
        <w:t>费宇彤，</w:t>
      </w:r>
      <w:r>
        <w:rPr>
          <w:rFonts w:eastAsia="仿宋_GB2312"/>
          <w:sz w:val="28"/>
          <w:szCs w:val="28"/>
        </w:rPr>
        <w:t>焦爽，</w:t>
      </w:r>
      <w:r>
        <w:rPr>
          <w:rFonts w:eastAsia="仿宋_GB2312" w:hint="eastAsia"/>
          <w:sz w:val="28"/>
          <w:szCs w:val="28"/>
        </w:rPr>
        <w:t>杨秀岩，卢峻，杨学琴，</w:t>
      </w:r>
      <w:r w:rsidRPr="00B2410B">
        <w:rPr>
          <w:rFonts w:eastAsia="仿宋_GB2312" w:hint="eastAsia"/>
          <w:sz w:val="28"/>
          <w:szCs w:val="28"/>
        </w:rPr>
        <w:t>胡凌娟</w:t>
      </w:r>
    </w:p>
    <w:p w:rsidR="00512D9C" w:rsidRPr="007F6185" w:rsidRDefault="00512D9C" w:rsidP="00512D9C">
      <w:pPr>
        <w:rPr>
          <w:rFonts w:eastAsia="仿宋_GB2312"/>
          <w:sz w:val="28"/>
          <w:szCs w:val="28"/>
        </w:rPr>
      </w:pPr>
      <w:r w:rsidRPr="007F6185">
        <w:rPr>
          <w:rFonts w:eastAsia="仿宋_GB2312" w:hint="eastAsia"/>
          <w:sz w:val="28"/>
          <w:szCs w:val="28"/>
        </w:rPr>
        <w:t>项目简介（</w:t>
      </w:r>
      <w:r>
        <w:rPr>
          <w:rFonts w:eastAsia="仿宋_GB2312"/>
          <w:sz w:val="28"/>
          <w:szCs w:val="28"/>
        </w:rPr>
        <w:t>6</w:t>
      </w:r>
      <w:r w:rsidRPr="007F6185">
        <w:rPr>
          <w:rFonts w:eastAsia="仿宋_GB2312" w:hint="eastAsia"/>
          <w:sz w:val="28"/>
          <w:szCs w:val="28"/>
        </w:rPr>
        <w:t>00</w:t>
      </w:r>
      <w:r>
        <w:rPr>
          <w:rFonts w:eastAsia="仿宋_GB2312"/>
          <w:sz w:val="28"/>
          <w:szCs w:val="28"/>
        </w:rPr>
        <w:t>-1000</w:t>
      </w:r>
      <w:r w:rsidRPr="007F6185">
        <w:rPr>
          <w:rFonts w:eastAsia="仿宋_GB2312" w:hint="eastAsia"/>
          <w:sz w:val="28"/>
          <w:szCs w:val="28"/>
        </w:rPr>
        <w:t>字</w:t>
      </w:r>
      <w:r>
        <w:rPr>
          <w:rFonts w:eastAsia="仿宋_GB2312" w:hint="eastAsia"/>
          <w:sz w:val="28"/>
          <w:szCs w:val="28"/>
        </w:rPr>
        <w:t>，</w:t>
      </w:r>
      <w:r>
        <w:rPr>
          <w:rFonts w:eastAsia="仿宋_GB2312"/>
          <w:sz w:val="28"/>
          <w:szCs w:val="28"/>
        </w:rPr>
        <w:t>与申报推荐书</w:t>
      </w:r>
      <w:r>
        <w:rPr>
          <w:rFonts w:eastAsia="仿宋_GB2312" w:hint="eastAsia"/>
          <w:sz w:val="28"/>
          <w:szCs w:val="28"/>
        </w:rPr>
        <w:t>“</w:t>
      </w:r>
      <w:r>
        <w:rPr>
          <w:rFonts w:eastAsia="仿宋_GB2312"/>
          <w:sz w:val="28"/>
          <w:szCs w:val="28"/>
        </w:rPr>
        <w:t>项目简介</w:t>
      </w:r>
      <w:r>
        <w:rPr>
          <w:rFonts w:eastAsia="仿宋_GB2312" w:hint="eastAsia"/>
          <w:sz w:val="28"/>
          <w:szCs w:val="28"/>
        </w:rPr>
        <w:t>”</w:t>
      </w:r>
      <w:r>
        <w:rPr>
          <w:rFonts w:eastAsia="仿宋_GB2312"/>
          <w:sz w:val="28"/>
          <w:szCs w:val="28"/>
        </w:rPr>
        <w:t>一致</w:t>
      </w:r>
      <w:r w:rsidRPr="007F6185">
        <w:rPr>
          <w:rFonts w:eastAsia="仿宋_GB2312" w:hint="eastAsia"/>
          <w:sz w:val="28"/>
          <w:szCs w:val="28"/>
        </w:rPr>
        <w:t>）：</w:t>
      </w:r>
    </w:p>
    <w:p w:rsidR="00512D9C" w:rsidRDefault="00512D9C" w:rsidP="00385AF9">
      <w:pPr>
        <w:rPr>
          <w:rFonts w:eastAsia="仿宋_GB2312"/>
          <w:sz w:val="28"/>
          <w:szCs w:val="28"/>
        </w:rPr>
      </w:pPr>
      <w:r w:rsidRPr="00504F16">
        <w:rPr>
          <w:rFonts w:eastAsia="仿宋_GB2312" w:hint="eastAsia"/>
          <w:sz w:val="28"/>
          <w:szCs w:val="28"/>
        </w:rPr>
        <w:t>抑郁症</w:t>
      </w:r>
      <w:r>
        <w:rPr>
          <w:rFonts w:eastAsia="仿宋_GB2312" w:hint="eastAsia"/>
          <w:sz w:val="28"/>
          <w:szCs w:val="28"/>
        </w:rPr>
        <w:t>以其</w:t>
      </w:r>
      <w:r w:rsidRPr="00504F16">
        <w:rPr>
          <w:rFonts w:eastAsia="仿宋_GB2312" w:hint="eastAsia"/>
          <w:sz w:val="28"/>
          <w:szCs w:val="28"/>
        </w:rPr>
        <w:t>高患病率、高复发率、高自杀致残率，给个人、家庭、社会带来巨大的危害及负担。</w:t>
      </w:r>
      <w:r w:rsidRPr="00760C0C">
        <w:rPr>
          <w:rFonts w:eastAsia="仿宋_GB2312" w:hint="eastAsia"/>
          <w:sz w:val="28"/>
          <w:szCs w:val="28"/>
        </w:rPr>
        <w:t>世界卫生组织</w:t>
      </w:r>
      <w:r>
        <w:rPr>
          <w:rFonts w:eastAsia="仿宋_GB2312" w:hint="eastAsia"/>
          <w:sz w:val="28"/>
          <w:szCs w:val="28"/>
        </w:rPr>
        <w:t>报告</w:t>
      </w:r>
      <w:r w:rsidRPr="00760C0C">
        <w:rPr>
          <w:rFonts w:eastAsia="仿宋_GB2312" w:hint="eastAsia"/>
          <w:sz w:val="28"/>
          <w:szCs w:val="28"/>
        </w:rPr>
        <w:t>，抑郁症将成为人类第</w:t>
      </w:r>
      <w:r>
        <w:rPr>
          <w:rFonts w:eastAsia="仿宋_GB2312" w:hint="eastAsia"/>
          <w:sz w:val="28"/>
          <w:szCs w:val="28"/>
        </w:rPr>
        <w:t>二</w:t>
      </w:r>
      <w:r w:rsidRPr="00760C0C">
        <w:rPr>
          <w:rFonts w:eastAsia="仿宋_GB2312" w:hint="eastAsia"/>
          <w:sz w:val="28"/>
          <w:szCs w:val="28"/>
        </w:rPr>
        <w:t>大疾患。</w:t>
      </w:r>
      <w:r w:rsidRPr="00504F16">
        <w:rPr>
          <w:rFonts w:eastAsia="仿宋_GB2312" w:hint="eastAsia"/>
          <w:sz w:val="28"/>
          <w:szCs w:val="28"/>
        </w:rPr>
        <w:t>我国目前抑郁症患病人数</w:t>
      </w:r>
      <w:r>
        <w:rPr>
          <w:rFonts w:eastAsia="仿宋_GB2312" w:hint="eastAsia"/>
          <w:sz w:val="28"/>
          <w:szCs w:val="28"/>
        </w:rPr>
        <w:t>超过</w:t>
      </w:r>
      <w:r w:rsidRPr="00504F16">
        <w:rPr>
          <w:rFonts w:eastAsia="仿宋_GB2312" w:hint="eastAsia"/>
          <w:sz w:val="28"/>
          <w:szCs w:val="28"/>
        </w:rPr>
        <w:t>3000</w:t>
      </w:r>
      <w:r w:rsidRPr="00504F16">
        <w:rPr>
          <w:rFonts w:eastAsia="仿宋_GB2312" w:hint="eastAsia"/>
          <w:sz w:val="28"/>
          <w:szCs w:val="28"/>
        </w:rPr>
        <w:t>万，总经济负担达</w:t>
      </w:r>
      <w:r>
        <w:rPr>
          <w:rFonts w:eastAsia="仿宋_GB2312" w:hint="eastAsia"/>
          <w:sz w:val="28"/>
          <w:szCs w:val="28"/>
        </w:rPr>
        <w:t>600</w:t>
      </w:r>
      <w:r>
        <w:rPr>
          <w:rFonts w:eastAsia="仿宋_GB2312" w:hint="eastAsia"/>
          <w:sz w:val="28"/>
          <w:szCs w:val="28"/>
        </w:rPr>
        <w:t>余亿人民币。</w:t>
      </w:r>
      <w:r w:rsidRPr="00504F16">
        <w:rPr>
          <w:rFonts w:eastAsia="仿宋_GB2312" w:hint="eastAsia"/>
          <w:sz w:val="28"/>
          <w:szCs w:val="28"/>
        </w:rPr>
        <w:t>因此，亟待加强抑郁症</w:t>
      </w:r>
      <w:r>
        <w:rPr>
          <w:rFonts w:eastAsia="仿宋_GB2312" w:hint="eastAsia"/>
          <w:sz w:val="28"/>
          <w:szCs w:val="28"/>
        </w:rPr>
        <w:t>防治</w:t>
      </w:r>
      <w:r w:rsidRPr="00504F16">
        <w:rPr>
          <w:rFonts w:eastAsia="仿宋_GB2312" w:hint="eastAsia"/>
          <w:sz w:val="28"/>
          <w:szCs w:val="28"/>
        </w:rPr>
        <w:t>研究</w:t>
      </w:r>
      <w:r>
        <w:rPr>
          <w:rFonts w:eastAsia="仿宋_GB2312" w:hint="eastAsia"/>
          <w:sz w:val="28"/>
          <w:szCs w:val="28"/>
        </w:rPr>
        <w:t>工作</w:t>
      </w:r>
      <w:r w:rsidRPr="00504F16">
        <w:rPr>
          <w:rFonts w:eastAsia="仿宋_GB2312" w:hint="eastAsia"/>
          <w:sz w:val="28"/>
          <w:szCs w:val="28"/>
        </w:rPr>
        <w:t>。</w:t>
      </w:r>
    </w:p>
    <w:p w:rsidR="00512D9C" w:rsidRPr="00FE1749" w:rsidRDefault="00512D9C" w:rsidP="00385AF9">
      <w:pPr>
        <w:rPr>
          <w:rFonts w:eastAsia="仿宋_GB2312"/>
          <w:sz w:val="28"/>
          <w:szCs w:val="28"/>
        </w:rPr>
      </w:pPr>
      <w:r w:rsidRPr="00FE1749">
        <w:rPr>
          <w:rFonts w:eastAsia="仿宋_GB2312" w:hint="eastAsia"/>
          <w:sz w:val="28"/>
          <w:szCs w:val="28"/>
        </w:rPr>
        <w:t>针刺干预抑郁症的基础与临床研究</w:t>
      </w:r>
      <w:r>
        <w:rPr>
          <w:rFonts w:eastAsia="仿宋_GB2312" w:hint="eastAsia"/>
          <w:sz w:val="28"/>
          <w:szCs w:val="28"/>
        </w:rPr>
        <w:t>是本课题组多年来始终致力研究的方向，在大量前期工作的基础上，本研究团队</w:t>
      </w:r>
      <w:r w:rsidRPr="00FE1749">
        <w:rPr>
          <w:rFonts w:eastAsia="仿宋_GB2312" w:hint="eastAsia"/>
          <w:sz w:val="28"/>
          <w:szCs w:val="28"/>
        </w:rPr>
        <w:t>将深入进行机理探讨的动物实验与多因素比较疗</w:t>
      </w:r>
      <w:r>
        <w:rPr>
          <w:rFonts w:eastAsia="仿宋_GB2312" w:hint="eastAsia"/>
          <w:sz w:val="28"/>
          <w:szCs w:val="28"/>
        </w:rPr>
        <w:t>效的临床研究相结合，研究针刺干预抑郁症的发病途径和</w:t>
      </w:r>
      <w:r w:rsidRPr="00FE1749">
        <w:rPr>
          <w:rFonts w:eastAsia="仿宋_GB2312" w:hint="eastAsia"/>
          <w:sz w:val="28"/>
          <w:szCs w:val="28"/>
        </w:rPr>
        <w:t>该病的几个重要伴发症状的影响机制。</w:t>
      </w:r>
    </w:p>
    <w:p w:rsidR="00512D9C" w:rsidRDefault="00512D9C" w:rsidP="00385AF9">
      <w:pPr>
        <w:rPr>
          <w:rFonts w:eastAsia="仿宋_GB2312"/>
          <w:sz w:val="28"/>
          <w:szCs w:val="28"/>
        </w:rPr>
      </w:pPr>
      <w:r>
        <w:rPr>
          <w:rFonts w:eastAsia="仿宋_GB2312" w:hint="eastAsia"/>
          <w:sz w:val="28"/>
          <w:szCs w:val="28"/>
        </w:rPr>
        <w:t>机制</w:t>
      </w:r>
      <w:r w:rsidRPr="00FE1749">
        <w:rPr>
          <w:rFonts w:eastAsia="仿宋_GB2312" w:hint="eastAsia"/>
          <w:sz w:val="28"/>
          <w:szCs w:val="28"/>
        </w:rPr>
        <w:t>研究采用孤养结合慢性应激的造模方法，以大鼠模拟抑郁症的发病过程，同时</w:t>
      </w:r>
      <w:r>
        <w:rPr>
          <w:rFonts w:eastAsia="仿宋_GB2312" w:hint="eastAsia"/>
          <w:sz w:val="28"/>
          <w:szCs w:val="28"/>
        </w:rPr>
        <w:t>给予</w:t>
      </w:r>
      <w:r w:rsidRPr="00FE1749">
        <w:rPr>
          <w:rFonts w:eastAsia="仿宋_GB2312" w:hint="eastAsia"/>
          <w:sz w:val="28"/>
          <w:szCs w:val="28"/>
        </w:rPr>
        <w:t>电针“百会”、“印堂”的干预手段，与临床常用药物百优解进行对照实验。结合行为学、形态学、影像学等检测等方法进行观测。</w:t>
      </w:r>
    </w:p>
    <w:p w:rsidR="00512D9C" w:rsidRDefault="00512D9C" w:rsidP="00385AF9">
      <w:pPr>
        <w:rPr>
          <w:rFonts w:eastAsia="仿宋_GB2312"/>
          <w:sz w:val="28"/>
          <w:szCs w:val="28"/>
        </w:rPr>
      </w:pPr>
      <w:r w:rsidRPr="00FE1749">
        <w:rPr>
          <w:rFonts w:eastAsia="仿宋_GB2312" w:hint="eastAsia"/>
          <w:sz w:val="28"/>
          <w:szCs w:val="28"/>
        </w:rPr>
        <w:t>临床试验将轻</w:t>
      </w:r>
      <w:r>
        <w:rPr>
          <w:rFonts w:eastAsia="仿宋_GB2312" w:hint="eastAsia"/>
          <w:sz w:val="28"/>
          <w:szCs w:val="28"/>
        </w:rPr>
        <w:t>/</w:t>
      </w:r>
      <w:r w:rsidRPr="00FE1749">
        <w:rPr>
          <w:rFonts w:eastAsia="仿宋_GB2312" w:hint="eastAsia"/>
          <w:sz w:val="28"/>
          <w:szCs w:val="28"/>
        </w:rPr>
        <w:t>中度伴躯体症状抑郁症患者随机分为</w:t>
      </w:r>
      <w:r w:rsidRPr="00FE1749">
        <w:rPr>
          <w:rFonts w:eastAsia="仿宋_GB2312"/>
          <w:sz w:val="28"/>
          <w:szCs w:val="28"/>
        </w:rPr>
        <w:t>A</w:t>
      </w:r>
      <w:r w:rsidRPr="00FE1749">
        <w:rPr>
          <w:rFonts w:eastAsia="仿宋_GB2312" w:hint="eastAsia"/>
          <w:sz w:val="28"/>
          <w:szCs w:val="28"/>
        </w:rPr>
        <w:t>组（百优解组）、</w:t>
      </w:r>
      <w:r w:rsidRPr="00FE1749">
        <w:rPr>
          <w:rFonts w:eastAsia="仿宋_GB2312"/>
          <w:sz w:val="28"/>
          <w:szCs w:val="28"/>
        </w:rPr>
        <w:t>B</w:t>
      </w:r>
      <w:r w:rsidRPr="00FE1749">
        <w:rPr>
          <w:rFonts w:eastAsia="仿宋_GB2312" w:hint="eastAsia"/>
          <w:sz w:val="28"/>
          <w:szCs w:val="28"/>
        </w:rPr>
        <w:t>组（电针组）、</w:t>
      </w:r>
      <w:r w:rsidRPr="00FE1749">
        <w:rPr>
          <w:rFonts w:eastAsia="仿宋_GB2312"/>
          <w:sz w:val="28"/>
          <w:szCs w:val="28"/>
        </w:rPr>
        <w:t>C</w:t>
      </w:r>
      <w:r w:rsidRPr="00FE1749">
        <w:rPr>
          <w:rFonts w:eastAsia="仿宋_GB2312" w:hint="eastAsia"/>
          <w:sz w:val="28"/>
          <w:szCs w:val="28"/>
        </w:rPr>
        <w:t>组（百优解</w:t>
      </w:r>
      <w:r w:rsidRPr="00FE1749">
        <w:rPr>
          <w:rFonts w:eastAsia="仿宋_GB2312"/>
          <w:sz w:val="28"/>
          <w:szCs w:val="28"/>
        </w:rPr>
        <w:t>+</w:t>
      </w:r>
      <w:r w:rsidRPr="00FE1749">
        <w:rPr>
          <w:rFonts w:eastAsia="仿宋_GB2312" w:hint="eastAsia"/>
          <w:sz w:val="28"/>
          <w:szCs w:val="28"/>
        </w:rPr>
        <w:t>电针组），采用</w:t>
      </w:r>
      <w:r w:rsidRPr="00FE1749">
        <w:rPr>
          <w:rFonts w:eastAsia="仿宋_GB2312"/>
          <w:sz w:val="28"/>
          <w:szCs w:val="28"/>
        </w:rPr>
        <w:t>HAMD</w:t>
      </w:r>
      <w:r w:rsidRPr="00FE1749">
        <w:rPr>
          <w:rFonts w:eastAsia="仿宋_GB2312" w:hint="eastAsia"/>
          <w:sz w:val="28"/>
          <w:szCs w:val="28"/>
        </w:rPr>
        <w:t>抑郁量表评定临床疗效</w:t>
      </w:r>
      <w:r>
        <w:rPr>
          <w:rFonts w:eastAsia="仿宋_GB2312" w:hint="eastAsia"/>
          <w:sz w:val="28"/>
          <w:szCs w:val="28"/>
        </w:rPr>
        <w:t>，</w:t>
      </w:r>
      <w:r w:rsidRPr="00FE1749">
        <w:rPr>
          <w:rFonts w:eastAsia="仿宋_GB2312"/>
          <w:sz w:val="28"/>
          <w:szCs w:val="28"/>
        </w:rPr>
        <w:t>TESS</w:t>
      </w:r>
      <w:r w:rsidRPr="00FE1749">
        <w:rPr>
          <w:rFonts w:eastAsia="仿宋_GB2312" w:hint="eastAsia"/>
          <w:sz w:val="28"/>
          <w:szCs w:val="28"/>
        </w:rPr>
        <w:t>副反应量表评定药物不良反应</w:t>
      </w:r>
      <w:r>
        <w:rPr>
          <w:rFonts w:eastAsia="仿宋_GB2312" w:hint="eastAsia"/>
          <w:sz w:val="28"/>
          <w:szCs w:val="28"/>
        </w:rPr>
        <w:t>。</w:t>
      </w:r>
    </w:p>
    <w:p w:rsidR="00512D9C" w:rsidRPr="00FE1749" w:rsidRDefault="00512D9C" w:rsidP="00385AF9">
      <w:pPr>
        <w:rPr>
          <w:rFonts w:eastAsia="仿宋_GB2312"/>
          <w:sz w:val="28"/>
          <w:szCs w:val="28"/>
        </w:rPr>
      </w:pPr>
      <w:r w:rsidRPr="00FE1749">
        <w:rPr>
          <w:rFonts w:eastAsia="仿宋_GB2312" w:hint="eastAsia"/>
          <w:sz w:val="28"/>
          <w:szCs w:val="28"/>
        </w:rPr>
        <w:t>主要</w:t>
      </w:r>
      <w:r>
        <w:rPr>
          <w:rFonts w:eastAsia="仿宋_GB2312" w:hint="eastAsia"/>
          <w:sz w:val="28"/>
          <w:szCs w:val="28"/>
        </w:rPr>
        <w:t>研究</w:t>
      </w:r>
      <w:r w:rsidRPr="00FE1749">
        <w:rPr>
          <w:rFonts w:eastAsia="仿宋_GB2312" w:hint="eastAsia"/>
          <w:sz w:val="28"/>
          <w:szCs w:val="28"/>
        </w:rPr>
        <w:t>结论：</w:t>
      </w:r>
      <w:r w:rsidRPr="00FE1749">
        <w:rPr>
          <w:rFonts w:eastAsia="仿宋_GB2312" w:hint="eastAsia"/>
          <w:sz w:val="28"/>
          <w:szCs w:val="28"/>
        </w:rPr>
        <w:t>1</w:t>
      </w:r>
      <w:r w:rsidRPr="00FE1749">
        <w:rPr>
          <w:rFonts w:eastAsia="仿宋_GB2312" w:hint="eastAsia"/>
          <w:sz w:val="28"/>
          <w:szCs w:val="28"/>
        </w:rPr>
        <w:t>、慢性应激结合孤养造模法方法能够在一定程度上模拟</w:t>
      </w:r>
      <w:r>
        <w:rPr>
          <w:rFonts w:eastAsia="仿宋_GB2312" w:hint="eastAsia"/>
          <w:sz w:val="28"/>
          <w:szCs w:val="28"/>
        </w:rPr>
        <w:t>人类</w:t>
      </w:r>
      <w:r w:rsidRPr="00FE1749">
        <w:rPr>
          <w:rFonts w:eastAsia="仿宋_GB2312" w:hint="eastAsia"/>
          <w:sz w:val="28"/>
          <w:szCs w:val="28"/>
        </w:rPr>
        <w:t>抑郁发病后的活动和兴趣降低、食欲减退和认知功能下降等表现；</w:t>
      </w:r>
      <w:r w:rsidRPr="00FE1749">
        <w:rPr>
          <w:rFonts w:eastAsia="仿宋_GB2312" w:hint="eastAsia"/>
          <w:sz w:val="28"/>
          <w:szCs w:val="28"/>
        </w:rPr>
        <w:t>2</w:t>
      </w:r>
      <w:r w:rsidRPr="00FE1749">
        <w:rPr>
          <w:rFonts w:eastAsia="仿宋_GB2312" w:hint="eastAsia"/>
          <w:sz w:val="28"/>
          <w:szCs w:val="28"/>
        </w:rPr>
        <w:t>、电针抗抑郁效应表现在减轻抑郁症的躯体症状和减轻服用</w:t>
      </w:r>
      <w:r w:rsidRPr="00FE1749">
        <w:rPr>
          <w:rFonts w:eastAsia="仿宋_GB2312" w:hint="eastAsia"/>
          <w:sz w:val="28"/>
          <w:szCs w:val="28"/>
        </w:rPr>
        <w:lastRenderedPageBreak/>
        <w:t>抗抑郁药副作用等多个方面；</w:t>
      </w:r>
      <w:r w:rsidRPr="00FE1749">
        <w:rPr>
          <w:rFonts w:eastAsia="仿宋_GB2312" w:hint="eastAsia"/>
          <w:sz w:val="28"/>
          <w:szCs w:val="28"/>
        </w:rPr>
        <w:t>3</w:t>
      </w:r>
      <w:r>
        <w:rPr>
          <w:rFonts w:eastAsia="仿宋_GB2312" w:hint="eastAsia"/>
          <w:sz w:val="28"/>
          <w:szCs w:val="28"/>
        </w:rPr>
        <w:t>、在临床实际应用中</w:t>
      </w:r>
      <w:r>
        <w:rPr>
          <w:rFonts w:eastAsia="仿宋_GB2312" w:hint="eastAsia"/>
          <w:sz w:val="28"/>
          <w:szCs w:val="28"/>
        </w:rPr>
        <w:t>,</w:t>
      </w:r>
      <w:r w:rsidRPr="0079199F">
        <w:rPr>
          <w:rFonts w:eastAsia="仿宋_GB2312" w:hint="eastAsia"/>
          <w:sz w:val="28"/>
          <w:szCs w:val="28"/>
        </w:rPr>
        <w:t xml:space="preserve"> </w:t>
      </w:r>
      <w:r>
        <w:rPr>
          <w:rFonts w:eastAsia="仿宋_GB2312" w:hint="eastAsia"/>
          <w:sz w:val="28"/>
          <w:szCs w:val="28"/>
        </w:rPr>
        <w:t>电针具有</w:t>
      </w:r>
      <w:r>
        <w:rPr>
          <w:rFonts w:eastAsia="仿宋_GB2312"/>
          <w:sz w:val="28"/>
          <w:szCs w:val="28"/>
        </w:rPr>
        <w:t>确切显著</w:t>
      </w:r>
      <w:r>
        <w:rPr>
          <w:rFonts w:eastAsia="仿宋_GB2312" w:hint="eastAsia"/>
          <w:sz w:val="28"/>
          <w:szCs w:val="28"/>
        </w:rPr>
        <w:t>的疗效</w:t>
      </w:r>
      <w:r>
        <w:rPr>
          <w:rFonts w:eastAsia="仿宋_GB2312"/>
          <w:sz w:val="28"/>
          <w:szCs w:val="28"/>
        </w:rPr>
        <w:t>，</w:t>
      </w:r>
      <w:r>
        <w:rPr>
          <w:rFonts w:eastAsia="仿宋_GB2312" w:hint="eastAsia"/>
          <w:sz w:val="28"/>
          <w:szCs w:val="28"/>
        </w:rPr>
        <w:t>在起效时间和</w:t>
      </w:r>
      <w:r>
        <w:rPr>
          <w:rFonts w:eastAsia="仿宋_GB2312"/>
          <w:sz w:val="28"/>
          <w:szCs w:val="28"/>
        </w:rPr>
        <w:t>HAMD</w:t>
      </w:r>
      <w:r>
        <w:rPr>
          <w:rFonts w:eastAsia="仿宋_GB2312" w:hint="eastAsia"/>
          <w:sz w:val="28"/>
          <w:szCs w:val="28"/>
        </w:rPr>
        <w:t>减分率</w:t>
      </w:r>
      <w:r>
        <w:rPr>
          <w:rFonts w:eastAsia="仿宋_GB2312"/>
          <w:sz w:val="28"/>
          <w:szCs w:val="28"/>
        </w:rPr>
        <w:t>以及减轻副反应等领域</w:t>
      </w:r>
      <w:r w:rsidRPr="00FE1749">
        <w:rPr>
          <w:rFonts w:eastAsia="仿宋_GB2312" w:hint="eastAsia"/>
          <w:sz w:val="28"/>
          <w:szCs w:val="28"/>
        </w:rPr>
        <w:t>优于百优解。</w:t>
      </w:r>
      <w:r w:rsidRPr="00FE1749">
        <w:rPr>
          <w:rFonts w:eastAsia="仿宋_GB2312" w:hint="eastAsia"/>
          <w:sz w:val="28"/>
          <w:szCs w:val="28"/>
        </w:rPr>
        <w:t>4</w:t>
      </w:r>
      <w:r w:rsidRPr="00FE1749">
        <w:rPr>
          <w:rFonts w:eastAsia="仿宋_GB2312" w:hint="eastAsia"/>
          <w:sz w:val="28"/>
          <w:szCs w:val="28"/>
        </w:rPr>
        <w:t>、</w:t>
      </w:r>
      <w:r w:rsidRPr="00504F16">
        <w:rPr>
          <w:rFonts w:eastAsia="仿宋_GB2312" w:hint="eastAsia"/>
          <w:sz w:val="28"/>
          <w:szCs w:val="28"/>
        </w:rPr>
        <w:t>应用氢质子磁共振波谱</w:t>
      </w:r>
      <w:r w:rsidRPr="00504F16">
        <w:rPr>
          <w:rFonts w:eastAsia="仿宋_GB2312" w:hint="eastAsia"/>
          <w:sz w:val="28"/>
          <w:szCs w:val="28"/>
        </w:rPr>
        <w:t>(H-MRS)</w:t>
      </w:r>
      <w:r w:rsidRPr="00504F16">
        <w:rPr>
          <w:rFonts w:eastAsia="仿宋_GB2312" w:hint="eastAsia"/>
          <w:sz w:val="28"/>
          <w:szCs w:val="28"/>
        </w:rPr>
        <w:t>技术</w:t>
      </w:r>
      <w:r>
        <w:rPr>
          <w:rFonts w:eastAsia="仿宋_GB2312" w:hint="eastAsia"/>
          <w:sz w:val="28"/>
          <w:szCs w:val="28"/>
        </w:rPr>
        <w:t>研究发现，患者</w:t>
      </w:r>
      <w:r w:rsidRPr="00FE1749">
        <w:rPr>
          <w:rFonts w:eastAsia="仿宋_GB2312" w:hint="eastAsia"/>
          <w:sz w:val="28"/>
          <w:szCs w:val="28"/>
        </w:rPr>
        <w:t>相关受累脑区如额叶、海马生化物质代谢异常</w:t>
      </w:r>
      <w:r w:rsidRPr="00FE1749">
        <w:rPr>
          <w:rFonts w:eastAsia="仿宋_GB2312" w:hint="eastAsia"/>
          <w:sz w:val="28"/>
          <w:szCs w:val="28"/>
        </w:rPr>
        <w:t xml:space="preserve">, </w:t>
      </w:r>
      <w:r>
        <w:rPr>
          <w:rFonts w:eastAsia="仿宋_GB2312" w:hint="eastAsia"/>
          <w:sz w:val="28"/>
          <w:szCs w:val="28"/>
        </w:rPr>
        <w:t>且白质</w:t>
      </w:r>
      <w:r w:rsidRPr="00FE1749">
        <w:rPr>
          <w:rFonts w:eastAsia="仿宋_GB2312" w:hint="eastAsia"/>
          <w:sz w:val="28"/>
          <w:szCs w:val="28"/>
        </w:rPr>
        <w:t>异常较灰质更为明显。异常主要集中在胆碱能系统</w:t>
      </w:r>
      <w:r>
        <w:rPr>
          <w:rFonts w:eastAsia="仿宋_GB2312" w:hint="eastAsia"/>
          <w:sz w:val="28"/>
          <w:szCs w:val="28"/>
        </w:rPr>
        <w:t>，提示抑郁症确切存在脑神经细胞功能</w:t>
      </w:r>
      <w:r w:rsidRPr="00FE1749">
        <w:rPr>
          <w:rFonts w:eastAsia="仿宋_GB2312" w:hint="eastAsia"/>
          <w:sz w:val="28"/>
          <w:szCs w:val="28"/>
        </w:rPr>
        <w:t>异常和能量代谢异常。</w:t>
      </w:r>
    </w:p>
    <w:p w:rsidR="00512D9C" w:rsidRDefault="00512D9C" w:rsidP="00385AF9">
      <w:pPr>
        <w:rPr>
          <w:rFonts w:eastAsia="仿宋_GB2312"/>
          <w:sz w:val="28"/>
          <w:szCs w:val="28"/>
        </w:rPr>
      </w:pPr>
      <w:r w:rsidRPr="00FE1749">
        <w:rPr>
          <w:rFonts w:eastAsia="仿宋_GB2312" w:hint="eastAsia"/>
          <w:sz w:val="28"/>
          <w:szCs w:val="28"/>
        </w:rPr>
        <w:t>在本项目基础上</w:t>
      </w:r>
      <w:r>
        <w:rPr>
          <w:rFonts w:eastAsia="仿宋_GB2312" w:hint="eastAsia"/>
          <w:sz w:val="28"/>
          <w:szCs w:val="28"/>
        </w:rPr>
        <w:t>，</w:t>
      </w:r>
      <w:r w:rsidRPr="00FE1749">
        <w:rPr>
          <w:rFonts w:eastAsia="仿宋_GB2312" w:hint="eastAsia"/>
          <w:sz w:val="28"/>
          <w:szCs w:val="28"/>
        </w:rPr>
        <w:t>我们运用针刺干预手段结合功能磁共振、基因芯片等技术针对高危抑郁人群和轻</w:t>
      </w:r>
      <w:r w:rsidRPr="00FE1749">
        <w:rPr>
          <w:rFonts w:eastAsia="仿宋_GB2312" w:hint="eastAsia"/>
          <w:sz w:val="28"/>
          <w:szCs w:val="28"/>
        </w:rPr>
        <w:t>/</w:t>
      </w:r>
      <w:r w:rsidRPr="00FE1749">
        <w:rPr>
          <w:rFonts w:eastAsia="仿宋_GB2312" w:hint="eastAsia"/>
          <w:sz w:val="28"/>
          <w:szCs w:val="28"/>
        </w:rPr>
        <w:t>中度抑郁症人群开展了延伸研究</w:t>
      </w:r>
      <w:r>
        <w:rPr>
          <w:rFonts w:eastAsia="仿宋_GB2312" w:hint="eastAsia"/>
          <w:sz w:val="28"/>
          <w:szCs w:val="28"/>
        </w:rPr>
        <w:t>：在抑郁高危人群的筛查及早期干预研究中证实了针刺用于抑郁高危人群早期防治的有效性；对</w:t>
      </w:r>
      <w:r w:rsidRPr="00504F16">
        <w:rPr>
          <w:rFonts w:eastAsia="仿宋_GB2312" w:hint="eastAsia"/>
          <w:sz w:val="28"/>
          <w:szCs w:val="28"/>
        </w:rPr>
        <w:t>临床针刺治疗中</w:t>
      </w:r>
      <w:r>
        <w:rPr>
          <w:rFonts w:eastAsia="仿宋_GB2312" w:hint="eastAsia"/>
          <w:sz w:val="28"/>
          <w:szCs w:val="28"/>
        </w:rPr>
        <w:t>/</w:t>
      </w:r>
      <w:r>
        <w:rPr>
          <w:rFonts w:eastAsia="仿宋_GB2312" w:hint="eastAsia"/>
          <w:sz w:val="28"/>
          <w:szCs w:val="28"/>
        </w:rPr>
        <w:t>轻度抑郁症治疗方案与</w:t>
      </w:r>
      <w:r>
        <w:rPr>
          <w:rFonts w:eastAsia="仿宋_GB2312"/>
          <w:sz w:val="28"/>
          <w:szCs w:val="28"/>
        </w:rPr>
        <w:t>操作规程</w:t>
      </w:r>
      <w:r>
        <w:rPr>
          <w:rFonts w:eastAsia="仿宋_GB2312" w:hint="eastAsia"/>
          <w:sz w:val="28"/>
          <w:szCs w:val="28"/>
        </w:rPr>
        <w:t>进行</w:t>
      </w:r>
      <w:r w:rsidRPr="00504F16">
        <w:rPr>
          <w:rFonts w:eastAsia="仿宋_GB2312" w:hint="eastAsia"/>
          <w:sz w:val="28"/>
          <w:szCs w:val="28"/>
        </w:rPr>
        <w:t>筛选与优化</w:t>
      </w:r>
      <w:r>
        <w:rPr>
          <w:rFonts w:eastAsia="仿宋_GB2312" w:hint="eastAsia"/>
          <w:sz w:val="28"/>
          <w:szCs w:val="28"/>
        </w:rPr>
        <w:t>，验证并拓展了针刺抗抑郁</w:t>
      </w:r>
      <w:r>
        <w:rPr>
          <w:rFonts w:eastAsia="仿宋_GB2312"/>
          <w:sz w:val="28"/>
          <w:szCs w:val="28"/>
        </w:rPr>
        <w:t>临床应用</w:t>
      </w:r>
      <w:r>
        <w:rPr>
          <w:rFonts w:eastAsia="仿宋_GB2312" w:hint="eastAsia"/>
          <w:sz w:val="28"/>
          <w:szCs w:val="28"/>
        </w:rPr>
        <w:t>的科学</w:t>
      </w:r>
      <w:r>
        <w:rPr>
          <w:rFonts w:eastAsia="仿宋_GB2312"/>
          <w:sz w:val="28"/>
          <w:szCs w:val="28"/>
        </w:rPr>
        <w:t>价值</w:t>
      </w:r>
      <w:r>
        <w:rPr>
          <w:rFonts w:eastAsia="仿宋_GB2312" w:hint="eastAsia"/>
          <w:sz w:val="28"/>
          <w:szCs w:val="28"/>
        </w:rPr>
        <w:t>。</w:t>
      </w:r>
    </w:p>
    <w:p w:rsidR="00512D9C" w:rsidRDefault="00512D9C" w:rsidP="00512D9C">
      <w:pPr>
        <w:rPr>
          <w:rFonts w:eastAsia="仿宋_GB2312"/>
          <w:sz w:val="28"/>
          <w:szCs w:val="28"/>
        </w:rPr>
      </w:pPr>
      <w:r>
        <w:rPr>
          <w:rFonts w:eastAsia="仿宋_GB2312" w:hint="eastAsia"/>
          <w:sz w:val="28"/>
          <w:szCs w:val="28"/>
        </w:rPr>
        <w:t>研究结果表明，</w:t>
      </w:r>
      <w:r w:rsidRPr="00BA0109">
        <w:rPr>
          <w:rFonts w:eastAsia="仿宋_GB2312" w:hint="eastAsia"/>
          <w:sz w:val="28"/>
          <w:szCs w:val="28"/>
        </w:rPr>
        <w:t>电针</w:t>
      </w:r>
      <w:r>
        <w:rPr>
          <w:rFonts w:eastAsia="仿宋_GB2312" w:hint="eastAsia"/>
          <w:sz w:val="28"/>
          <w:szCs w:val="28"/>
        </w:rPr>
        <w:t>是</w:t>
      </w:r>
      <w:r w:rsidRPr="00BA0109">
        <w:rPr>
          <w:rFonts w:eastAsia="仿宋_GB2312" w:hint="eastAsia"/>
          <w:sz w:val="28"/>
          <w:szCs w:val="28"/>
        </w:rPr>
        <w:t>防治</w:t>
      </w:r>
      <w:r>
        <w:rPr>
          <w:rFonts w:eastAsia="仿宋_GB2312" w:hint="eastAsia"/>
          <w:sz w:val="28"/>
          <w:szCs w:val="28"/>
        </w:rPr>
        <w:t>抑郁症的</w:t>
      </w:r>
      <w:r w:rsidRPr="00BA0109">
        <w:rPr>
          <w:rFonts w:eastAsia="仿宋_GB2312" w:hint="eastAsia"/>
          <w:sz w:val="28"/>
          <w:szCs w:val="28"/>
        </w:rPr>
        <w:t>重要</w:t>
      </w:r>
      <w:r>
        <w:rPr>
          <w:rFonts w:eastAsia="仿宋_GB2312" w:hint="eastAsia"/>
          <w:sz w:val="28"/>
          <w:szCs w:val="28"/>
        </w:rPr>
        <w:t>疗法，在提高疗效、缓解</w:t>
      </w:r>
      <w:r w:rsidRPr="00BA0109">
        <w:rPr>
          <w:rFonts w:eastAsia="仿宋_GB2312" w:hint="eastAsia"/>
          <w:sz w:val="28"/>
          <w:szCs w:val="28"/>
        </w:rPr>
        <w:t>痛苦、减轻</w:t>
      </w:r>
      <w:r>
        <w:rPr>
          <w:rFonts w:eastAsia="仿宋_GB2312" w:hint="eastAsia"/>
          <w:sz w:val="28"/>
          <w:szCs w:val="28"/>
        </w:rPr>
        <w:t>社会负担等方面极具应用前景。高度</w:t>
      </w:r>
      <w:r>
        <w:rPr>
          <w:rFonts w:eastAsia="仿宋_GB2312"/>
          <w:sz w:val="28"/>
          <w:szCs w:val="28"/>
        </w:rPr>
        <w:t>体现出中医学</w:t>
      </w:r>
      <w:r>
        <w:rPr>
          <w:rFonts w:eastAsia="仿宋_GB2312" w:hint="eastAsia"/>
          <w:sz w:val="28"/>
          <w:szCs w:val="28"/>
        </w:rPr>
        <w:t>“</w:t>
      </w:r>
      <w:r>
        <w:rPr>
          <w:rFonts w:eastAsia="仿宋_GB2312"/>
          <w:sz w:val="28"/>
          <w:szCs w:val="28"/>
        </w:rPr>
        <w:t>形神</w:t>
      </w:r>
      <w:r>
        <w:rPr>
          <w:rFonts w:eastAsia="仿宋_GB2312" w:hint="eastAsia"/>
          <w:sz w:val="28"/>
          <w:szCs w:val="28"/>
        </w:rPr>
        <w:t>一体”</w:t>
      </w:r>
      <w:r>
        <w:rPr>
          <w:rFonts w:eastAsia="仿宋_GB2312"/>
          <w:sz w:val="28"/>
          <w:szCs w:val="28"/>
        </w:rPr>
        <w:t>治疗原则的</w:t>
      </w:r>
      <w:r>
        <w:rPr>
          <w:rFonts w:eastAsia="仿宋_GB2312" w:hint="eastAsia"/>
          <w:sz w:val="28"/>
          <w:szCs w:val="28"/>
        </w:rPr>
        <w:t>深远</w:t>
      </w:r>
      <w:r>
        <w:rPr>
          <w:rFonts w:eastAsia="仿宋_GB2312"/>
          <w:sz w:val="28"/>
          <w:szCs w:val="28"/>
        </w:rPr>
        <w:t>指导意义</w:t>
      </w:r>
      <w:r w:rsidRPr="00BA0109">
        <w:rPr>
          <w:rFonts w:eastAsia="仿宋_GB2312" w:hint="eastAsia"/>
          <w:sz w:val="28"/>
          <w:szCs w:val="28"/>
        </w:rPr>
        <w:t>。</w:t>
      </w:r>
    </w:p>
    <w:p w:rsidR="00512D9C" w:rsidRDefault="00512D9C" w:rsidP="00512D9C">
      <w:pPr>
        <w:rPr>
          <w:rFonts w:eastAsia="仿宋_GB2312"/>
          <w:sz w:val="28"/>
          <w:szCs w:val="28"/>
        </w:rPr>
      </w:pPr>
    </w:p>
    <w:p w:rsidR="00512D9C" w:rsidRDefault="00512D9C" w:rsidP="00512D9C">
      <w:pPr>
        <w:rPr>
          <w:rFonts w:eastAsia="仿宋_GB2312"/>
          <w:sz w:val="28"/>
          <w:szCs w:val="28"/>
        </w:rPr>
      </w:pPr>
      <w:r w:rsidRPr="007F6185">
        <w:rPr>
          <w:rFonts w:eastAsia="仿宋_GB2312" w:hint="eastAsia"/>
          <w:sz w:val="28"/>
          <w:szCs w:val="28"/>
        </w:rPr>
        <w:t>项目名称：</w:t>
      </w:r>
      <w:r w:rsidRPr="000B4783">
        <w:rPr>
          <w:rFonts w:eastAsia="仿宋_GB2312" w:hint="eastAsia"/>
          <w:sz w:val="28"/>
          <w:szCs w:val="28"/>
        </w:rPr>
        <w:t>音乐电针对慢性应激抑郁模型大鼠疗效机制的实验研究</w:t>
      </w:r>
    </w:p>
    <w:p w:rsidR="00512D9C" w:rsidRPr="007F6185" w:rsidRDefault="00512D9C" w:rsidP="00512D9C">
      <w:pPr>
        <w:rPr>
          <w:rFonts w:eastAsia="仿宋_GB2312"/>
          <w:sz w:val="28"/>
          <w:szCs w:val="28"/>
        </w:rPr>
      </w:pPr>
      <w:r>
        <w:rPr>
          <w:rFonts w:eastAsia="仿宋_GB2312" w:hint="eastAsia"/>
          <w:sz w:val="28"/>
          <w:szCs w:val="28"/>
        </w:rPr>
        <w:t>候选单位（含</w:t>
      </w:r>
      <w:r>
        <w:rPr>
          <w:rFonts w:eastAsia="仿宋_GB2312"/>
          <w:sz w:val="28"/>
          <w:szCs w:val="28"/>
        </w:rPr>
        <w:t>排序）：</w:t>
      </w:r>
      <w:r>
        <w:rPr>
          <w:rFonts w:eastAsia="仿宋_GB2312" w:hint="eastAsia"/>
          <w:sz w:val="28"/>
          <w:szCs w:val="28"/>
        </w:rPr>
        <w:t>北京中医药大学</w:t>
      </w:r>
    </w:p>
    <w:p w:rsidR="00512D9C" w:rsidRDefault="00512D9C" w:rsidP="00512D9C">
      <w:pPr>
        <w:rPr>
          <w:rFonts w:eastAsia="仿宋_GB2312"/>
          <w:kern w:val="0"/>
          <w:sz w:val="31"/>
          <w:szCs w:val="31"/>
        </w:rPr>
      </w:pPr>
      <w:r>
        <w:rPr>
          <w:rFonts w:eastAsia="仿宋_GB2312" w:hint="eastAsia"/>
          <w:sz w:val="28"/>
          <w:szCs w:val="28"/>
        </w:rPr>
        <w:t>候选人（含</w:t>
      </w:r>
      <w:r>
        <w:rPr>
          <w:rFonts w:eastAsia="仿宋_GB2312"/>
          <w:sz w:val="28"/>
          <w:szCs w:val="28"/>
        </w:rPr>
        <w:t>排序）</w:t>
      </w:r>
      <w:r w:rsidRPr="007F6185">
        <w:rPr>
          <w:rFonts w:eastAsia="仿宋_GB2312" w:hint="eastAsia"/>
          <w:sz w:val="28"/>
          <w:szCs w:val="28"/>
        </w:rPr>
        <w:t>：</w:t>
      </w:r>
      <w:r>
        <w:rPr>
          <w:rFonts w:eastAsia="仿宋_GB2312" w:hint="eastAsia"/>
          <w:sz w:val="28"/>
          <w:szCs w:val="28"/>
        </w:rPr>
        <w:t xml:space="preserve">  </w:t>
      </w:r>
      <w:r>
        <w:rPr>
          <w:rFonts w:eastAsia="仿宋_GB2312" w:hint="eastAsia"/>
          <w:kern w:val="0"/>
          <w:sz w:val="31"/>
          <w:szCs w:val="31"/>
        </w:rPr>
        <w:t>李志刚</w:t>
      </w:r>
      <w:r>
        <w:rPr>
          <w:rFonts w:eastAsia="仿宋_GB2312"/>
          <w:kern w:val="0"/>
          <w:sz w:val="31"/>
          <w:szCs w:val="31"/>
        </w:rPr>
        <w:t xml:space="preserve"> </w:t>
      </w:r>
      <w:r>
        <w:rPr>
          <w:rFonts w:eastAsia="仿宋_GB2312" w:hint="eastAsia"/>
          <w:kern w:val="0"/>
          <w:sz w:val="31"/>
          <w:szCs w:val="31"/>
        </w:rPr>
        <w:t>莫雨平</w:t>
      </w:r>
      <w:r>
        <w:rPr>
          <w:rFonts w:eastAsia="仿宋_GB2312"/>
          <w:kern w:val="0"/>
          <w:sz w:val="31"/>
          <w:szCs w:val="31"/>
        </w:rPr>
        <w:t xml:space="preserve"> </w:t>
      </w:r>
      <w:r>
        <w:rPr>
          <w:rFonts w:eastAsia="仿宋_GB2312" w:hint="eastAsia"/>
          <w:kern w:val="0"/>
          <w:sz w:val="31"/>
          <w:szCs w:val="31"/>
        </w:rPr>
        <w:t>金浩宇</w:t>
      </w:r>
      <w:r>
        <w:rPr>
          <w:rFonts w:eastAsia="仿宋_GB2312"/>
          <w:kern w:val="0"/>
          <w:sz w:val="31"/>
          <w:szCs w:val="31"/>
        </w:rPr>
        <w:t xml:space="preserve"> </w:t>
      </w:r>
      <w:r>
        <w:rPr>
          <w:rFonts w:eastAsia="仿宋_GB2312" w:hint="eastAsia"/>
          <w:kern w:val="0"/>
          <w:sz w:val="31"/>
          <w:szCs w:val="31"/>
        </w:rPr>
        <w:t>姚海江</w:t>
      </w:r>
      <w:r>
        <w:rPr>
          <w:rFonts w:eastAsia="仿宋_GB2312"/>
          <w:kern w:val="0"/>
          <w:sz w:val="31"/>
          <w:szCs w:val="31"/>
        </w:rPr>
        <w:t xml:space="preserve"> </w:t>
      </w:r>
      <w:r>
        <w:rPr>
          <w:rFonts w:eastAsia="仿宋_GB2312" w:hint="eastAsia"/>
          <w:kern w:val="0"/>
          <w:sz w:val="31"/>
          <w:szCs w:val="31"/>
        </w:rPr>
        <w:t>宋洪涛</w:t>
      </w:r>
      <w:r>
        <w:rPr>
          <w:rFonts w:eastAsia="仿宋_GB2312"/>
          <w:kern w:val="0"/>
          <w:sz w:val="31"/>
          <w:szCs w:val="31"/>
        </w:rPr>
        <w:t xml:space="preserve"> </w:t>
      </w:r>
    </w:p>
    <w:p w:rsidR="00512D9C" w:rsidRPr="007F6185" w:rsidRDefault="00512D9C" w:rsidP="00512D9C">
      <w:pPr>
        <w:ind w:firstLineChars="850" w:firstLine="2635"/>
        <w:rPr>
          <w:rFonts w:eastAsia="仿宋_GB2312"/>
          <w:sz w:val="28"/>
          <w:szCs w:val="28"/>
        </w:rPr>
      </w:pPr>
      <w:r>
        <w:rPr>
          <w:rFonts w:eastAsia="仿宋_GB2312" w:hint="eastAsia"/>
          <w:kern w:val="0"/>
          <w:sz w:val="31"/>
          <w:szCs w:val="31"/>
        </w:rPr>
        <w:t>许安萍</w:t>
      </w:r>
      <w:r>
        <w:rPr>
          <w:rFonts w:eastAsia="仿宋_GB2312"/>
          <w:kern w:val="0"/>
          <w:sz w:val="31"/>
          <w:szCs w:val="31"/>
        </w:rPr>
        <w:t xml:space="preserve"> </w:t>
      </w:r>
      <w:r>
        <w:rPr>
          <w:rFonts w:eastAsia="仿宋_GB2312" w:hint="eastAsia"/>
          <w:kern w:val="0"/>
          <w:sz w:val="31"/>
          <w:szCs w:val="31"/>
        </w:rPr>
        <w:t>王鑫</w:t>
      </w:r>
    </w:p>
    <w:p w:rsidR="00512D9C" w:rsidRPr="007F6185" w:rsidRDefault="00512D9C" w:rsidP="00512D9C">
      <w:pPr>
        <w:rPr>
          <w:rFonts w:eastAsia="仿宋_GB2312"/>
          <w:sz w:val="28"/>
          <w:szCs w:val="28"/>
        </w:rPr>
      </w:pPr>
      <w:r w:rsidRPr="007F6185">
        <w:rPr>
          <w:rFonts w:eastAsia="仿宋_GB2312" w:hint="eastAsia"/>
          <w:sz w:val="28"/>
          <w:szCs w:val="28"/>
        </w:rPr>
        <w:t>项目简介（</w:t>
      </w:r>
      <w:r>
        <w:rPr>
          <w:rFonts w:eastAsia="仿宋_GB2312"/>
          <w:sz w:val="28"/>
          <w:szCs w:val="28"/>
        </w:rPr>
        <w:t>6</w:t>
      </w:r>
      <w:r w:rsidRPr="007F6185">
        <w:rPr>
          <w:rFonts w:eastAsia="仿宋_GB2312" w:hint="eastAsia"/>
          <w:sz w:val="28"/>
          <w:szCs w:val="28"/>
        </w:rPr>
        <w:t>00</w:t>
      </w:r>
      <w:r>
        <w:rPr>
          <w:rFonts w:eastAsia="仿宋_GB2312"/>
          <w:sz w:val="28"/>
          <w:szCs w:val="28"/>
        </w:rPr>
        <w:t>-1000</w:t>
      </w:r>
      <w:r w:rsidRPr="007F6185">
        <w:rPr>
          <w:rFonts w:eastAsia="仿宋_GB2312" w:hint="eastAsia"/>
          <w:sz w:val="28"/>
          <w:szCs w:val="28"/>
        </w:rPr>
        <w:t>字</w:t>
      </w:r>
      <w:r>
        <w:rPr>
          <w:rFonts w:eastAsia="仿宋_GB2312" w:hint="eastAsia"/>
          <w:sz w:val="28"/>
          <w:szCs w:val="28"/>
        </w:rPr>
        <w:t>，</w:t>
      </w:r>
      <w:r>
        <w:rPr>
          <w:rFonts w:eastAsia="仿宋_GB2312"/>
          <w:sz w:val="28"/>
          <w:szCs w:val="28"/>
        </w:rPr>
        <w:t>与申报推荐书</w:t>
      </w:r>
      <w:r>
        <w:rPr>
          <w:rFonts w:eastAsia="仿宋_GB2312" w:hint="eastAsia"/>
          <w:sz w:val="28"/>
          <w:szCs w:val="28"/>
        </w:rPr>
        <w:t>“</w:t>
      </w:r>
      <w:r>
        <w:rPr>
          <w:rFonts w:eastAsia="仿宋_GB2312"/>
          <w:sz w:val="28"/>
          <w:szCs w:val="28"/>
        </w:rPr>
        <w:t>项目简介</w:t>
      </w:r>
      <w:r>
        <w:rPr>
          <w:rFonts w:eastAsia="仿宋_GB2312" w:hint="eastAsia"/>
          <w:sz w:val="28"/>
          <w:szCs w:val="28"/>
        </w:rPr>
        <w:t>”</w:t>
      </w:r>
      <w:r>
        <w:rPr>
          <w:rFonts w:eastAsia="仿宋_GB2312"/>
          <w:sz w:val="28"/>
          <w:szCs w:val="28"/>
        </w:rPr>
        <w:t>一致</w:t>
      </w:r>
      <w:r w:rsidRPr="007F6185">
        <w:rPr>
          <w:rFonts w:eastAsia="仿宋_GB2312" w:hint="eastAsia"/>
          <w:sz w:val="28"/>
          <w:szCs w:val="28"/>
        </w:rPr>
        <w:t>）：</w:t>
      </w:r>
    </w:p>
    <w:p w:rsidR="00512D9C" w:rsidRPr="00DC6E29" w:rsidRDefault="00512D9C" w:rsidP="00512D9C">
      <w:pPr>
        <w:ind w:firstLineChars="150" w:firstLine="420"/>
        <w:rPr>
          <w:rFonts w:eastAsia="仿宋_GB2312"/>
          <w:sz w:val="28"/>
          <w:szCs w:val="28"/>
        </w:rPr>
      </w:pPr>
      <w:r w:rsidRPr="00DC6E29">
        <w:rPr>
          <w:rFonts w:eastAsia="仿宋_GB2312" w:hint="eastAsia"/>
          <w:sz w:val="28"/>
          <w:szCs w:val="28"/>
        </w:rPr>
        <w:t>抑郁症是严重危害人类健康的精神类疾病，医学杂志《柳叶刀》</w:t>
      </w:r>
      <w:r w:rsidRPr="00DC6E29">
        <w:rPr>
          <w:rFonts w:eastAsia="仿宋_GB2312" w:hint="eastAsia"/>
          <w:sz w:val="28"/>
          <w:szCs w:val="28"/>
        </w:rPr>
        <w:lastRenderedPageBreak/>
        <w:t>发表过一份研究报告，称中国精神障碍患病率为</w:t>
      </w:r>
      <w:r w:rsidRPr="00DC6E29">
        <w:rPr>
          <w:rFonts w:eastAsia="仿宋_GB2312" w:hint="eastAsia"/>
          <w:sz w:val="28"/>
          <w:szCs w:val="28"/>
        </w:rPr>
        <w:t>17.5%</w:t>
      </w:r>
      <w:r w:rsidRPr="00DC6E29">
        <w:rPr>
          <w:rFonts w:eastAsia="仿宋_GB2312" w:hint="eastAsia"/>
          <w:sz w:val="28"/>
          <w:szCs w:val="28"/>
        </w:rPr>
        <w:t>，其中抑郁障碍人群排名第一，预计达到</w:t>
      </w:r>
      <w:r w:rsidRPr="00DC6E29">
        <w:rPr>
          <w:rFonts w:eastAsia="仿宋_GB2312" w:hint="eastAsia"/>
          <w:sz w:val="28"/>
          <w:szCs w:val="28"/>
        </w:rPr>
        <w:t>6100</w:t>
      </w:r>
      <w:r w:rsidRPr="00DC6E29">
        <w:rPr>
          <w:rFonts w:eastAsia="仿宋_GB2312" w:hint="eastAsia"/>
          <w:sz w:val="28"/>
          <w:szCs w:val="28"/>
        </w:rPr>
        <w:t>万。而北京更是中国抑郁症的高发城市，其发病率高、为家庭和社会带来了严重的经济负担，成为威胁公共健康的重大问题；本项目致力于探讨不同电针对抑郁症疗效机制的实验研究，结果提示音乐电针疗效最全面，优于氟西汀及脉冲电针。为抑郁症的治疗提供新的方法和途径，为音乐电针开拓新的治疗领域，有一定的社会经济价值。</w:t>
      </w:r>
    </w:p>
    <w:p w:rsidR="00512D9C" w:rsidRPr="00DC6E29" w:rsidRDefault="00512D9C" w:rsidP="00512D9C">
      <w:pPr>
        <w:rPr>
          <w:rFonts w:eastAsia="仿宋_GB2312"/>
          <w:sz w:val="28"/>
          <w:szCs w:val="28"/>
        </w:rPr>
      </w:pPr>
      <w:r w:rsidRPr="00DC6E29">
        <w:rPr>
          <w:rFonts w:eastAsia="仿宋_GB2312" w:hint="eastAsia"/>
          <w:sz w:val="28"/>
          <w:szCs w:val="28"/>
        </w:rPr>
        <w:t xml:space="preserve">  </w:t>
      </w:r>
      <w:r w:rsidRPr="00DC6E29">
        <w:rPr>
          <w:rFonts w:eastAsia="仿宋_GB2312" w:hint="eastAsia"/>
          <w:sz w:val="28"/>
          <w:szCs w:val="28"/>
        </w:rPr>
        <w:t>根据本团队前期研究的音乐电针对颅脑损伤的治疗机制，以及临床上针灸及音乐电针对抑郁症的效果，本项目依托于国自然基金课题《不同电针对慢性应激抑郁模型大鼠不同脑区代谢组学影响的实验研究》展开；抑郁症模型病理表现为额叶及边缘系统包括海马、扣带回以及下丘脑等的代谢异常。代谢组学是近年来在生命科学研究领域出现的一门新的组学技术，通过对生物体内代谢物动态多参数变化进行定量分析，并寻找代谢物与生理病理变化的相互关系。</w:t>
      </w:r>
    </w:p>
    <w:p w:rsidR="00512D9C" w:rsidRPr="00DC6E29" w:rsidRDefault="00512D9C" w:rsidP="00512D9C">
      <w:pPr>
        <w:rPr>
          <w:rFonts w:eastAsia="仿宋_GB2312"/>
          <w:sz w:val="28"/>
          <w:szCs w:val="28"/>
        </w:rPr>
      </w:pPr>
      <w:r w:rsidRPr="00DC6E29">
        <w:rPr>
          <w:rFonts w:eastAsia="仿宋_GB2312" w:hint="eastAsia"/>
          <w:sz w:val="28"/>
          <w:szCs w:val="28"/>
        </w:rPr>
        <w:t xml:space="preserve">   </w:t>
      </w:r>
      <w:r w:rsidRPr="00DC6E29">
        <w:rPr>
          <w:rFonts w:eastAsia="仿宋_GB2312" w:hint="eastAsia"/>
          <w:sz w:val="28"/>
          <w:szCs w:val="28"/>
        </w:rPr>
        <w:t>本课题以脉冲电针及音乐电针为干预手段，利用孤养结合慢性不可预见应激造模方法复制</w:t>
      </w:r>
      <w:r w:rsidRPr="00DC6E29">
        <w:rPr>
          <w:rFonts w:eastAsia="仿宋_GB2312" w:hint="eastAsia"/>
          <w:sz w:val="28"/>
          <w:szCs w:val="28"/>
        </w:rPr>
        <w:t>SD</w:t>
      </w:r>
      <w:r w:rsidRPr="00DC6E29">
        <w:rPr>
          <w:rFonts w:eastAsia="仿宋_GB2312" w:hint="eastAsia"/>
          <w:sz w:val="28"/>
          <w:szCs w:val="28"/>
        </w:rPr>
        <w:t>大鼠抑郁模型，通过尼氏染色、免疫组织化学法、放射免疫法、酶联免疫吸附法、实时荧光定量</w:t>
      </w:r>
      <w:r w:rsidRPr="00DC6E29">
        <w:rPr>
          <w:rFonts w:eastAsia="仿宋_GB2312" w:hint="eastAsia"/>
          <w:sz w:val="28"/>
          <w:szCs w:val="28"/>
        </w:rPr>
        <w:t>PCR</w:t>
      </w:r>
      <w:r w:rsidRPr="00DC6E29">
        <w:rPr>
          <w:rFonts w:eastAsia="仿宋_GB2312" w:hint="eastAsia"/>
          <w:sz w:val="28"/>
          <w:szCs w:val="28"/>
        </w:rPr>
        <w:t>等技术研究慢性应激抑郁模型大鼠不同脑区、血清及脑</w:t>
      </w:r>
      <w:r w:rsidRPr="00DC6E29">
        <w:rPr>
          <w:rFonts w:eastAsia="仿宋_GB2312" w:hint="eastAsia"/>
          <w:sz w:val="28"/>
          <w:szCs w:val="28"/>
        </w:rPr>
        <w:t>-</w:t>
      </w:r>
      <w:r w:rsidRPr="00DC6E29">
        <w:rPr>
          <w:rFonts w:eastAsia="仿宋_GB2312" w:hint="eastAsia"/>
          <w:sz w:val="28"/>
          <w:szCs w:val="28"/>
        </w:rPr>
        <w:t>肠轴中单胺类神经递质、细胞因子、脑源性神经营养因子、谷氨酸代谢产物及神经肽含量的影响，探讨抑郁症的发病机制及不同电针干预抑郁症的分子机制，为临床针刺治疗抑郁症提供实验依据。实验结果提示脉冲电针和音乐电针均可逆转慢性应激所造成的抑郁大鼠海马神经元的损伤，并</w:t>
      </w:r>
      <w:r w:rsidRPr="00DC6E29">
        <w:rPr>
          <w:rFonts w:eastAsia="仿宋_GB2312" w:hint="eastAsia"/>
          <w:sz w:val="28"/>
          <w:szCs w:val="28"/>
        </w:rPr>
        <w:lastRenderedPageBreak/>
        <w:t>且能提高慢性应激大鼠中枢单胺类神经递质的水平，其效果与百忧解相仿，这可能是针刺抗抑郁的物质基础和作用机制之一。在干预慢性应激抑郁模型大鼠海马内谷氨酸及谷氨酸受体方面，音乐电针疗效最全面，优于氟西汀及脉冲电针。在对慢性应激大鼠的抑郁状态的多个环节进行整合的作用效果音乐电针治疗要优于脉冲电针。</w:t>
      </w:r>
    </w:p>
    <w:p w:rsidR="00512D9C" w:rsidRPr="00DC6E29" w:rsidRDefault="00512D9C" w:rsidP="00512D9C">
      <w:pPr>
        <w:rPr>
          <w:rFonts w:eastAsia="仿宋_GB2312"/>
          <w:sz w:val="28"/>
          <w:szCs w:val="28"/>
        </w:rPr>
      </w:pPr>
      <w:r w:rsidRPr="00DC6E29">
        <w:rPr>
          <w:rFonts w:eastAsia="仿宋_GB2312" w:hint="eastAsia"/>
          <w:sz w:val="28"/>
          <w:szCs w:val="28"/>
        </w:rPr>
        <w:t xml:space="preserve">   </w:t>
      </w:r>
      <w:r w:rsidRPr="00DC6E29">
        <w:rPr>
          <w:rFonts w:eastAsia="仿宋_GB2312" w:hint="eastAsia"/>
          <w:sz w:val="28"/>
          <w:szCs w:val="28"/>
        </w:rPr>
        <w:t>以上研究成果发表高水平学术论文</w:t>
      </w:r>
      <w:r w:rsidRPr="00DC6E29">
        <w:rPr>
          <w:rFonts w:eastAsia="仿宋_GB2312" w:hint="eastAsia"/>
          <w:sz w:val="28"/>
          <w:szCs w:val="28"/>
        </w:rPr>
        <w:t>20</w:t>
      </w:r>
      <w:r w:rsidRPr="00DC6E29">
        <w:rPr>
          <w:rFonts w:eastAsia="仿宋_GB2312" w:hint="eastAsia"/>
          <w:sz w:val="28"/>
          <w:szCs w:val="28"/>
        </w:rPr>
        <w:t>篇，其中</w:t>
      </w:r>
      <w:r w:rsidRPr="00DC6E29">
        <w:rPr>
          <w:rFonts w:eastAsia="仿宋_GB2312" w:hint="eastAsia"/>
          <w:sz w:val="28"/>
          <w:szCs w:val="28"/>
        </w:rPr>
        <w:t>SCI</w:t>
      </w:r>
      <w:r w:rsidRPr="00DC6E29">
        <w:rPr>
          <w:rFonts w:eastAsia="仿宋_GB2312" w:hint="eastAsia"/>
          <w:sz w:val="28"/>
          <w:szCs w:val="28"/>
        </w:rPr>
        <w:t>论文</w:t>
      </w:r>
      <w:r w:rsidRPr="00DC6E29">
        <w:rPr>
          <w:rFonts w:eastAsia="仿宋_GB2312" w:hint="eastAsia"/>
          <w:sz w:val="28"/>
          <w:szCs w:val="28"/>
        </w:rPr>
        <w:t>1</w:t>
      </w:r>
      <w:r w:rsidRPr="00DC6E29">
        <w:rPr>
          <w:rFonts w:eastAsia="仿宋_GB2312" w:hint="eastAsia"/>
          <w:sz w:val="28"/>
          <w:szCs w:val="28"/>
        </w:rPr>
        <w:t>篇，核心期刊</w:t>
      </w:r>
      <w:r w:rsidRPr="00DC6E29">
        <w:rPr>
          <w:rFonts w:eastAsia="仿宋_GB2312" w:hint="eastAsia"/>
          <w:sz w:val="28"/>
          <w:szCs w:val="28"/>
        </w:rPr>
        <w:t>19</w:t>
      </w:r>
      <w:r w:rsidRPr="00DC6E29">
        <w:rPr>
          <w:rFonts w:eastAsia="仿宋_GB2312" w:hint="eastAsia"/>
          <w:sz w:val="28"/>
          <w:szCs w:val="28"/>
        </w:rPr>
        <w:t>篇，会议论文</w:t>
      </w:r>
      <w:r w:rsidRPr="00DC6E29">
        <w:rPr>
          <w:rFonts w:eastAsia="仿宋_GB2312" w:hint="eastAsia"/>
          <w:sz w:val="28"/>
          <w:szCs w:val="28"/>
        </w:rPr>
        <w:t>3</w:t>
      </w:r>
      <w:r w:rsidRPr="00DC6E29">
        <w:rPr>
          <w:rFonts w:eastAsia="仿宋_GB2312" w:hint="eastAsia"/>
          <w:sz w:val="28"/>
          <w:szCs w:val="28"/>
        </w:rPr>
        <w:t>篇（其中</w:t>
      </w:r>
      <w:r w:rsidRPr="00DC6E29">
        <w:rPr>
          <w:rFonts w:eastAsia="仿宋_GB2312" w:hint="eastAsia"/>
          <w:sz w:val="28"/>
          <w:szCs w:val="28"/>
        </w:rPr>
        <w:t>SCI</w:t>
      </w:r>
      <w:r w:rsidRPr="00DC6E29">
        <w:rPr>
          <w:rFonts w:eastAsia="仿宋_GB2312" w:hint="eastAsia"/>
          <w:sz w:val="28"/>
          <w:szCs w:val="28"/>
        </w:rPr>
        <w:t>收录</w:t>
      </w:r>
      <w:r w:rsidRPr="00DC6E29">
        <w:rPr>
          <w:rFonts w:eastAsia="仿宋_GB2312" w:hint="eastAsia"/>
          <w:sz w:val="28"/>
          <w:szCs w:val="28"/>
        </w:rPr>
        <w:t>1</w:t>
      </w:r>
      <w:r w:rsidRPr="00DC6E29">
        <w:rPr>
          <w:rFonts w:eastAsia="仿宋_GB2312" w:hint="eastAsia"/>
          <w:sz w:val="28"/>
          <w:szCs w:val="28"/>
        </w:rPr>
        <w:t>篇），共培养硕士研究生</w:t>
      </w:r>
      <w:r w:rsidRPr="00DC6E29">
        <w:rPr>
          <w:rFonts w:eastAsia="仿宋_GB2312" w:hint="eastAsia"/>
          <w:sz w:val="28"/>
          <w:szCs w:val="28"/>
        </w:rPr>
        <w:t>2</w:t>
      </w:r>
      <w:r w:rsidRPr="00DC6E29">
        <w:rPr>
          <w:rFonts w:eastAsia="仿宋_GB2312" w:hint="eastAsia"/>
          <w:sz w:val="28"/>
          <w:szCs w:val="28"/>
        </w:rPr>
        <w:t>名，博士研究生</w:t>
      </w:r>
      <w:r w:rsidRPr="00DC6E29">
        <w:rPr>
          <w:rFonts w:eastAsia="仿宋_GB2312" w:hint="eastAsia"/>
          <w:sz w:val="28"/>
          <w:szCs w:val="28"/>
        </w:rPr>
        <w:t>3</w:t>
      </w:r>
      <w:r w:rsidRPr="00DC6E29">
        <w:rPr>
          <w:rFonts w:eastAsia="仿宋_GB2312" w:hint="eastAsia"/>
          <w:sz w:val="28"/>
          <w:szCs w:val="28"/>
        </w:rPr>
        <w:t>名，项目实施过程充分体现了学科交叉的优越性，形成了稳定的科研合作团队。</w:t>
      </w:r>
    </w:p>
    <w:p w:rsidR="00512D9C" w:rsidRDefault="00512D9C" w:rsidP="00512D9C">
      <w:pPr>
        <w:rPr>
          <w:rFonts w:eastAsia="仿宋_GB2312"/>
          <w:sz w:val="28"/>
          <w:szCs w:val="28"/>
        </w:rPr>
      </w:pPr>
      <w:r w:rsidRPr="00DC6E29">
        <w:rPr>
          <w:rFonts w:eastAsia="仿宋_GB2312" w:hint="eastAsia"/>
          <w:sz w:val="28"/>
          <w:szCs w:val="28"/>
        </w:rPr>
        <w:t xml:space="preserve">   </w:t>
      </w:r>
      <w:r w:rsidRPr="00DC6E29">
        <w:rPr>
          <w:rFonts w:eastAsia="仿宋_GB2312" w:hint="eastAsia"/>
          <w:sz w:val="28"/>
          <w:szCs w:val="28"/>
        </w:rPr>
        <w:t>本研究支撑了音乐电针对抑郁症的治疗机制，为临床治疗抑郁症开辟了新的途径，并拓宽了音乐电针的治疗适应症。</w:t>
      </w:r>
    </w:p>
    <w:p w:rsidR="00512D9C" w:rsidRDefault="00512D9C" w:rsidP="00512D9C">
      <w:pPr>
        <w:rPr>
          <w:rFonts w:eastAsia="仿宋_GB2312"/>
          <w:sz w:val="28"/>
          <w:szCs w:val="28"/>
        </w:rPr>
      </w:pPr>
    </w:p>
    <w:p w:rsidR="00512D9C" w:rsidRDefault="00512D9C" w:rsidP="00512D9C">
      <w:pPr>
        <w:rPr>
          <w:rFonts w:eastAsia="仿宋_GB2312"/>
          <w:sz w:val="28"/>
          <w:szCs w:val="28"/>
        </w:rPr>
      </w:pPr>
      <w:r w:rsidRPr="007F6185">
        <w:rPr>
          <w:rFonts w:eastAsia="仿宋_GB2312" w:hint="eastAsia"/>
          <w:sz w:val="28"/>
          <w:szCs w:val="28"/>
        </w:rPr>
        <w:t>项目名称：</w:t>
      </w:r>
      <w:r w:rsidRPr="003A0CF3">
        <w:rPr>
          <w:rFonts w:eastAsia="仿宋_GB2312" w:hint="eastAsia"/>
          <w:sz w:val="28"/>
          <w:szCs w:val="28"/>
        </w:rPr>
        <w:t>亚健康状态中医证候分类标准及综合评价指标体系的研究</w:t>
      </w:r>
    </w:p>
    <w:p w:rsidR="00512D9C" w:rsidRPr="007F6185" w:rsidRDefault="00512D9C" w:rsidP="00512D9C">
      <w:pPr>
        <w:rPr>
          <w:rFonts w:eastAsia="仿宋_GB2312"/>
          <w:sz w:val="28"/>
          <w:szCs w:val="28"/>
        </w:rPr>
      </w:pPr>
      <w:r>
        <w:rPr>
          <w:rFonts w:eastAsia="仿宋_GB2312" w:hint="eastAsia"/>
          <w:sz w:val="28"/>
          <w:szCs w:val="28"/>
        </w:rPr>
        <w:t>候选单位（含</w:t>
      </w:r>
      <w:r>
        <w:rPr>
          <w:rFonts w:eastAsia="仿宋_GB2312"/>
          <w:sz w:val="28"/>
          <w:szCs w:val="28"/>
        </w:rPr>
        <w:t>排序）：</w:t>
      </w:r>
      <w:r>
        <w:rPr>
          <w:rFonts w:eastAsia="仿宋_GB2312" w:hint="eastAsia"/>
          <w:sz w:val="28"/>
          <w:szCs w:val="28"/>
        </w:rPr>
        <w:t>北京中医药大学</w:t>
      </w:r>
    </w:p>
    <w:p w:rsidR="00512D9C" w:rsidRDefault="00512D9C" w:rsidP="00512D9C">
      <w:pPr>
        <w:rPr>
          <w:rFonts w:eastAsia="仿宋_GB2312"/>
          <w:sz w:val="28"/>
          <w:szCs w:val="28"/>
        </w:rPr>
      </w:pPr>
      <w:r>
        <w:rPr>
          <w:rFonts w:eastAsia="仿宋_GB2312" w:hint="eastAsia"/>
          <w:sz w:val="28"/>
          <w:szCs w:val="28"/>
        </w:rPr>
        <w:t>候选人（含</w:t>
      </w:r>
      <w:r>
        <w:rPr>
          <w:rFonts w:eastAsia="仿宋_GB2312"/>
          <w:sz w:val="28"/>
          <w:szCs w:val="28"/>
        </w:rPr>
        <w:t>排序）</w:t>
      </w:r>
      <w:r w:rsidRPr="007F6185">
        <w:rPr>
          <w:rFonts w:eastAsia="仿宋_GB2312" w:hint="eastAsia"/>
          <w:sz w:val="28"/>
          <w:szCs w:val="28"/>
        </w:rPr>
        <w:t>：</w:t>
      </w:r>
      <w:r w:rsidRPr="003A0CF3">
        <w:rPr>
          <w:rFonts w:eastAsia="仿宋_GB2312" w:hint="eastAsia"/>
          <w:sz w:val="28"/>
          <w:szCs w:val="28"/>
        </w:rPr>
        <w:t>陈家旭、王利敏、赵歆、赵晖、刘玥芸、姜幼明、寇美静、崔海珍、薛飞飞、王少贤、李晓红、崔华廷、熊卫红</w:t>
      </w:r>
    </w:p>
    <w:p w:rsidR="00512D9C" w:rsidRPr="007F6185" w:rsidRDefault="00512D9C" w:rsidP="00512D9C">
      <w:pPr>
        <w:rPr>
          <w:rFonts w:eastAsia="仿宋_GB2312"/>
          <w:sz w:val="28"/>
          <w:szCs w:val="28"/>
        </w:rPr>
      </w:pPr>
      <w:r w:rsidRPr="007F6185">
        <w:rPr>
          <w:rFonts w:eastAsia="仿宋_GB2312" w:hint="eastAsia"/>
          <w:sz w:val="28"/>
          <w:szCs w:val="28"/>
        </w:rPr>
        <w:t>项目简介（</w:t>
      </w:r>
      <w:r>
        <w:rPr>
          <w:rFonts w:eastAsia="仿宋_GB2312"/>
          <w:sz w:val="28"/>
          <w:szCs w:val="28"/>
        </w:rPr>
        <w:t>6</w:t>
      </w:r>
      <w:r w:rsidRPr="007F6185">
        <w:rPr>
          <w:rFonts w:eastAsia="仿宋_GB2312" w:hint="eastAsia"/>
          <w:sz w:val="28"/>
          <w:szCs w:val="28"/>
        </w:rPr>
        <w:t>00</w:t>
      </w:r>
      <w:r>
        <w:rPr>
          <w:rFonts w:eastAsia="仿宋_GB2312"/>
          <w:sz w:val="28"/>
          <w:szCs w:val="28"/>
        </w:rPr>
        <w:t>-1000</w:t>
      </w:r>
      <w:r w:rsidRPr="007F6185">
        <w:rPr>
          <w:rFonts w:eastAsia="仿宋_GB2312" w:hint="eastAsia"/>
          <w:sz w:val="28"/>
          <w:szCs w:val="28"/>
        </w:rPr>
        <w:t>字</w:t>
      </w:r>
      <w:r>
        <w:rPr>
          <w:rFonts w:eastAsia="仿宋_GB2312" w:hint="eastAsia"/>
          <w:sz w:val="28"/>
          <w:szCs w:val="28"/>
        </w:rPr>
        <w:t>，</w:t>
      </w:r>
      <w:r>
        <w:rPr>
          <w:rFonts w:eastAsia="仿宋_GB2312"/>
          <w:sz w:val="28"/>
          <w:szCs w:val="28"/>
        </w:rPr>
        <w:t>与申报推荐书</w:t>
      </w:r>
      <w:r>
        <w:rPr>
          <w:rFonts w:eastAsia="仿宋_GB2312" w:hint="eastAsia"/>
          <w:sz w:val="28"/>
          <w:szCs w:val="28"/>
        </w:rPr>
        <w:t>“</w:t>
      </w:r>
      <w:r>
        <w:rPr>
          <w:rFonts w:eastAsia="仿宋_GB2312"/>
          <w:sz w:val="28"/>
          <w:szCs w:val="28"/>
        </w:rPr>
        <w:t>项目简介</w:t>
      </w:r>
      <w:r>
        <w:rPr>
          <w:rFonts w:eastAsia="仿宋_GB2312" w:hint="eastAsia"/>
          <w:sz w:val="28"/>
          <w:szCs w:val="28"/>
        </w:rPr>
        <w:t>”</w:t>
      </w:r>
      <w:r>
        <w:rPr>
          <w:rFonts w:eastAsia="仿宋_GB2312"/>
          <w:sz w:val="28"/>
          <w:szCs w:val="28"/>
        </w:rPr>
        <w:t>一致</w:t>
      </w:r>
      <w:r w:rsidRPr="007F6185">
        <w:rPr>
          <w:rFonts w:eastAsia="仿宋_GB2312" w:hint="eastAsia"/>
          <w:sz w:val="28"/>
          <w:szCs w:val="28"/>
        </w:rPr>
        <w:t>）：</w:t>
      </w:r>
    </w:p>
    <w:p w:rsidR="00512D9C" w:rsidRPr="008F2D65" w:rsidRDefault="00512D9C" w:rsidP="00512D9C">
      <w:pPr>
        <w:rPr>
          <w:rFonts w:eastAsia="仿宋_GB2312"/>
          <w:sz w:val="28"/>
          <w:szCs w:val="28"/>
        </w:rPr>
      </w:pPr>
      <w:r w:rsidRPr="008F2D65">
        <w:rPr>
          <w:rFonts w:eastAsia="仿宋_GB2312" w:hint="eastAsia"/>
          <w:sz w:val="28"/>
          <w:szCs w:val="28"/>
        </w:rPr>
        <w:t>1.</w:t>
      </w:r>
      <w:r w:rsidRPr="008F2D65">
        <w:rPr>
          <w:rFonts w:eastAsia="仿宋_GB2312" w:hint="eastAsia"/>
          <w:sz w:val="28"/>
          <w:szCs w:val="28"/>
        </w:rPr>
        <w:t>研究目的</w:t>
      </w:r>
    </w:p>
    <w:p w:rsidR="00512D9C" w:rsidRPr="008F2D65" w:rsidRDefault="00512D9C" w:rsidP="00512D9C">
      <w:pPr>
        <w:rPr>
          <w:rFonts w:eastAsia="仿宋_GB2312"/>
          <w:sz w:val="28"/>
          <w:szCs w:val="28"/>
        </w:rPr>
      </w:pPr>
      <w:r w:rsidRPr="008F2D65">
        <w:rPr>
          <w:rFonts w:eastAsia="仿宋_GB2312" w:hint="eastAsia"/>
          <w:sz w:val="28"/>
          <w:szCs w:val="28"/>
        </w:rPr>
        <w:t>本项目基于当前亚健康状态受到社会与医学界普遍关注的背景，广泛调查亚健康人群，进行量表评定、四诊检查、微观指标检测等多方面研究，并利用先进的数据挖掘方法对结果加以分析，从而获得亚健康状态中医证候诊断分类，以及多系统指标对于证候诊断的权重，反映</w:t>
      </w:r>
      <w:r w:rsidRPr="008F2D65">
        <w:rPr>
          <w:rFonts w:eastAsia="仿宋_GB2312" w:hint="eastAsia"/>
          <w:sz w:val="28"/>
          <w:szCs w:val="28"/>
        </w:rPr>
        <w:lastRenderedPageBreak/>
        <w:t>亚健康的内涵。</w:t>
      </w:r>
    </w:p>
    <w:p w:rsidR="00512D9C" w:rsidRPr="008F2D65" w:rsidRDefault="00512D9C" w:rsidP="00512D9C">
      <w:pPr>
        <w:rPr>
          <w:rFonts w:eastAsia="仿宋_GB2312"/>
          <w:sz w:val="28"/>
          <w:szCs w:val="28"/>
        </w:rPr>
      </w:pPr>
      <w:r w:rsidRPr="008F2D65">
        <w:rPr>
          <w:rFonts w:eastAsia="仿宋_GB2312" w:hint="eastAsia"/>
          <w:sz w:val="28"/>
          <w:szCs w:val="28"/>
        </w:rPr>
        <w:t>2.</w:t>
      </w:r>
      <w:r w:rsidRPr="008F2D65">
        <w:rPr>
          <w:rFonts w:eastAsia="仿宋_GB2312" w:hint="eastAsia"/>
          <w:sz w:val="28"/>
          <w:szCs w:val="28"/>
        </w:rPr>
        <w:t>主要科学发现：</w:t>
      </w:r>
    </w:p>
    <w:p w:rsidR="00512D9C" w:rsidRPr="008F2D65" w:rsidRDefault="00512D9C" w:rsidP="00512D9C">
      <w:pPr>
        <w:rPr>
          <w:rFonts w:eastAsia="仿宋_GB2312"/>
          <w:sz w:val="28"/>
          <w:szCs w:val="28"/>
        </w:rPr>
      </w:pPr>
      <w:r w:rsidRPr="008F2D65">
        <w:rPr>
          <w:rFonts w:eastAsia="仿宋_GB2312" w:hint="eastAsia"/>
          <w:sz w:val="28"/>
          <w:szCs w:val="28"/>
        </w:rPr>
        <w:t>本项目主要研究包括</w:t>
      </w:r>
      <w:r w:rsidRPr="008F2D65">
        <w:rPr>
          <w:rFonts w:eastAsia="仿宋_GB2312" w:hint="eastAsia"/>
          <w:sz w:val="28"/>
          <w:szCs w:val="28"/>
        </w:rPr>
        <w:t>4</w:t>
      </w:r>
      <w:r w:rsidRPr="008F2D65">
        <w:rPr>
          <w:rFonts w:eastAsia="仿宋_GB2312" w:hint="eastAsia"/>
          <w:sz w:val="28"/>
          <w:szCs w:val="28"/>
        </w:rPr>
        <w:t>方面：</w:t>
      </w:r>
    </w:p>
    <w:p w:rsidR="00512D9C" w:rsidRPr="008F2D65" w:rsidRDefault="00512D9C" w:rsidP="00512D9C">
      <w:pPr>
        <w:rPr>
          <w:rFonts w:eastAsia="仿宋_GB2312"/>
          <w:sz w:val="28"/>
          <w:szCs w:val="28"/>
        </w:rPr>
      </w:pPr>
      <w:r w:rsidRPr="008F2D65">
        <w:rPr>
          <w:rFonts w:eastAsia="仿宋_GB2312" w:hint="eastAsia"/>
          <w:sz w:val="28"/>
          <w:szCs w:val="28"/>
        </w:rPr>
        <w:t>⑴</w:t>
      </w:r>
      <w:r w:rsidRPr="008F2D65">
        <w:rPr>
          <w:rFonts w:eastAsia="仿宋_GB2312" w:hint="eastAsia"/>
          <w:sz w:val="28"/>
          <w:szCs w:val="28"/>
        </w:rPr>
        <w:t xml:space="preserve"> </w:t>
      </w:r>
      <w:r w:rsidRPr="008F2D65">
        <w:rPr>
          <w:rFonts w:eastAsia="仿宋_GB2312" w:hint="eastAsia"/>
          <w:sz w:val="28"/>
          <w:szCs w:val="28"/>
        </w:rPr>
        <w:t>亚健康状态的文献研究：通过文献系统回顾、专家咨询与调查，确定亚健康状态的概念和核心评价指标体系。</w:t>
      </w:r>
    </w:p>
    <w:p w:rsidR="00512D9C" w:rsidRPr="008F2D65" w:rsidRDefault="00512D9C" w:rsidP="00512D9C">
      <w:pPr>
        <w:rPr>
          <w:rFonts w:eastAsia="仿宋_GB2312"/>
          <w:sz w:val="28"/>
          <w:szCs w:val="28"/>
        </w:rPr>
      </w:pPr>
      <w:r w:rsidRPr="008F2D65">
        <w:rPr>
          <w:rFonts w:eastAsia="仿宋_GB2312" w:hint="eastAsia"/>
          <w:sz w:val="28"/>
          <w:szCs w:val="28"/>
        </w:rPr>
        <w:t>⑵</w:t>
      </w:r>
      <w:r w:rsidRPr="008F2D65">
        <w:rPr>
          <w:rFonts w:eastAsia="仿宋_GB2312" w:hint="eastAsia"/>
          <w:sz w:val="28"/>
          <w:szCs w:val="28"/>
        </w:rPr>
        <w:t xml:space="preserve"> </w:t>
      </w:r>
      <w:r w:rsidRPr="008F2D65">
        <w:rPr>
          <w:rFonts w:eastAsia="仿宋_GB2312" w:hint="eastAsia"/>
          <w:sz w:val="28"/>
          <w:szCs w:val="28"/>
        </w:rPr>
        <w:t>亚健康状态中医基本证候问卷的研制：建立内部一致性较好，设置合理，测量结论可信、重测信度高的“亚健康人群中医基本证候调查问卷”。</w:t>
      </w:r>
    </w:p>
    <w:p w:rsidR="00512D9C" w:rsidRPr="008F2D65" w:rsidRDefault="00512D9C" w:rsidP="00512D9C">
      <w:pPr>
        <w:rPr>
          <w:rFonts w:eastAsia="仿宋_GB2312"/>
          <w:sz w:val="28"/>
          <w:szCs w:val="28"/>
        </w:rPr>
      </w:pPr>
      <w:r w:rsidRPr="008F2D65">
        <w:rPr>
          <w:rFonts w:eastAsia="仿宋_GB2312" w:hint="eastAsia"/>
          <w:sz w:val="28"/>
          <w:szCs w:val="28"/>
        </w:rPr>
        <w:t>⑶</w:t>
      </w:r>
      <w:r w:rsidRPr="008F2D65">
        <w:rPr>
          <w:rFonts w:eastAsia="仿宋_GB2312" w:hint="eastAsia"/>
          <w:sz w:val="28"/>
          <w:szCs w:val="28"/>
        </w:rPr>
        <w:t xml:space="preserve"> </w:t>
      </w:r>
      <w:r w:rsidRPr="008F2D65">
        <w:rPr>
          <w:rFonts w:eastAsia="仿宋_GB2312" w:hint="eastAsia"/>
          <w:sz w:val="28"/>
          <w:szCs w:val="28"/>
        </w:rPr>
        <w:t>亚健康状态的中医四诊特征、证候诊断标准研究：通过对全国</w:t>
      </w:r>
      <w:r w:rsidRPr="008F2D65">
        <w:rPr>
          <w:rFonts w:eastAsia="仿宋_GB2312" w:hint="eastAsia"/>
          <w:sz w:val="28"/>
          <w:szCs w:val="28"/>
        </w:rPr>
        <w:t>5</w:t>
      </w:r>
      <w:r w:rsidRPr="008F2D65">
        <w:rPr>
          <w:rFonts w:eastAsia="仿宋_GB2312" w:hint="eastAsia"/>
          <w:sz w:val="28"/>
          <w:szCs w:val="28"/>
        </w:rPr>
        <w:t>个中心亚健康状态人群数据采集与分析，获得亚健康状态中医证候诊断分类。</w:t>
      </w:r>
    </w:p>
    <w:p w:rsidR="00512D9C" w:rsidRPr="008F2D65" w:rsidRDefault="00512D9C" w:rsidP="00512D9C">
      <w:pPr>
        <w:rPr>
          <w:rFonts w:eastAsia="仿宋_GB2312"/>
          <w:sz w:val="28"/>
          <w:szCs w:val="28"/>
        </w:rPr>
      </w:pPr>
      <w:r w:rsidRPr="008F2D65">
        <w:rPr>
          <w:rFonts w:eastAsia="仿宋_GB2312" w:hint="eastAsia"/>
          <w:sz w:val="28"/>
          <w:szCs w:val="28"/>
        </w:rPr>
        <w:t>⑷</w:t>
      </w:r>
      <w:r w:rsidRPr="008F2D65">
        <w:rPr>
          <w:rFonts w:eastAsia="仿宋_GB2312" w:hint="eastAsia"/>
          <w:sz w:val="28"/>
          <w:szCs w:val="28"/>
        </w:rPr>
        <w:t xml:space="preserve"> </w:t>
      </w:r>
      <w:r w:rsidRPr="008F2D65">
        <w:rPr>
          <w:rFonts w:eastAsia="仿宋_GB2312" w:hint="eastAsia"/>
          <w:sz w:val="28"/>
          <w:szCs w:val="28"/>
        </w:rPr>
        <w:t>亚健康状态的综合评价指标体系研究：获得亚健康人群生理生化指标数据库，通过数据挖掘筛选指标，反映亚健康的内涵。</w:t>
      </w:r>
    </w:p>
    <w:p w:rsidR="00512D9C" w:rsidRPr="008F2D65" w:rsidRDefault="00512D9C" w:rsidP="00512D9C">
      <w:pPr>
        <w:rPr>
          <w:rFonts w:eastAsia="仿宋_GB2312"/>
          <w:sz w:val="28"/>
          <w:szCs w:val="28"/>
        </w:rPr>
      </w:pPr>
      <w:r w:rsidRPr="008F2D65">
        <w:rPr>
          <w:rFonts w:eastAsia="仿宋_GB2312" w:hint="eastAsia"/>
          <w:sz w:val="28"/>
          <w:szCs w:val="28"/>
        </w:rPr>
        <w:t xml:space="preserve">    </w:t>
      </w:r>
      <w:r w:rsidRPr="008F2D65">
        <w:rPr>
          <w:rFonts w:eastAsia="仿宋_GB2312" w:hint="eastAsia"/>
          <w:sz w:val="28"/>
          <w:szCs w:val="28"/>
        </w:rPr>
        <w:t>主要有以下</w:t>
      </w:r>
      <w:r w:rsidRPr="008F2D65">
        <w:rPr>
          <w:rFonts w:eastAsia="仿宋_GB2312" w:hint="eastAsia"/>
          <w:sz w:val="28"/>
          <w:szCs w:val="28"/>
        </w:rPr>
        <w:t>4</w:t>
      </w:r>
      <w:r w:rsidRPr="008F2D65">
        <w:rPr>
          <w:rFonts w:eastAsia="仿宋_GB2312" w:hint="eastAsia"/>
          <w:sz w:val="28"/>
          <w:szCs w:val="28"/>
        </w:rPr>
        <w:t>点科学发现：</w:t>
      </w:r>
    </w:p>
    <w:p w:rsidR="00512D9C" w:rsidRPr="008F2D65" w:rsidRDefault="00512D9C" w:rsidP="00512D9C">
      <w:pPr>
        <w:rPr>
          <w:rFonts w:eastAsia="仿宋_GB2312"/>
          <w:sz w:val="28"/>
          <w:szCs w:val="28"/>
        </w:rPr>
      </w:pPr>
      <w:r w:rsidRPr="008F2D65">
        <w:rPr>
          <w:rFonts w:eastAsia="仿宋_GB2312" w:hint="eastAsia"/>
          <w:sz w:val="28"/>
          <w:szCs w:val="28"/>
        </w:rPr>
        <w:t>⑴</w:t>
      </w:r>
      <w:r w:rsidRPr="008F2D65">
        <w:rPr>
          <w:rFonts w:eastAsia="仿宋_GB2312" w:hint="eastAsia"/>
          <w:sz w:val="28"/>
          <w:szCs w:val="28"/>
        </w:rPr>
        <w:t xml:space="preserve"> </w:t>
      </w:r>
      <w:r w:rsidRPr="008F2D65">
        <w:rPr>
          <w:rFonts w:eastAsia="仿宋_GB2312" w:hint="eastAsia"/>
          <w:sz w:val="28"/>
          <w:szCs w:val="28"/>
        </w:rPr>
        <w:t>严格遵循量表和问卷研制的原则，研制了内部一致性较好，设置合理，测量结论可信、重测信度高的“亚健康人群中医基本证候调查问卷”。</w:t>
      </w:r>
    </w:p>
    <w:p w:rsidR="00512D9C" w:rsidRPr="008F2D65" w:rsidRDefault="00512D9C" w:rsidP="00512D9C">
      <w:pPr>
        <w:rPr>
          <w:rFonts w:eastAsia="仿宋_GB2312"/>
          <w:sz w:val="28"/>
          <w:szCs w:val="28"/>
        </w:rPr>
      </w:pPr>
      <w:r w:rsidRPr="008F2D65">
        <w:rPr>
          <w:rFonts w:eastAsia="仿宋_GB2312" w:hint="eastAsia"/>
          <w:sz w:val="28"/>
          <w:szCs w:val="28"/>
        </w:rPr>
        <w:t>⑵关于亚健康的中医病因病机和基本证候的认识，有别于国内同行关于亚健康中医基本证候的认识，确定了亚健康人群中医维度为虚、郁、湿、火热。</w:t>
      </w:r>
    </w:p>
    <w:p w:rsidR="00512D9C" w:rsidRPr="008F2D65" w:rsidRDefault="00512D9C" w:rsidP="00512D9C">
      <w:pPr>
        <w:rPr>
          <w:rFonts w:eastAsia="仿宋_GB2312"/>
          <w:sz w:val="28"/>
          <w:szCs w:val="28"/>
        </w:rPr>
      </w:pPr>
      <w:r w:rsidRPr="008F2D65">
        <w:rPr>
          <w:rFonts w:eastAsia="仿宋_GB2312" w:hint="eastAsia"/>
          <w:sz w:val="28"/>
          <w:szCs w:val="28"/>
        </w:rPr>
        <w:t>⑶</w:t>
      </w:r>
      <w:r w:rsidRPr="008F2D65">
        <w:rPr>
          <w:rFonts w:eastAsia="仿宋_GB2312" w:hint="eastAsia"/>
          <w:sz w:val="28"/>
          <w:szCs w:val="28"/>
        </w:rPr>
        <w:t xml:space="preserve"> </w:t>
      </w:r>
      <w:r w:rsidRPr="008F2D65">
        <w:rPr>
          <w:rFonts w:eastAsia="仿宋_GB2312" w:hint="eastAsia"/>
          <w:sz w:val="28"/>
          <w:szCs w:val="28"/>
        </w:rPr>
        <w:t>引入多系统生理生化指标的对亚健康状态的判别，首次分析亚健康状态微观层面上的改变与机体整体功能失调之间的关系，构建亚健</w:t>
      </w:r>
      <w:r w:rsidRPr="008F2D65">
        <w:rPr>
          <w:rFonts w:eastAsia="仿宋_GB2312" w:hint="eastAsia"/>
          <w:sz w:val="28"/>
          <w:szCs w:val="28"/>
        </w:rPr>
        <w:lastRenderedPageBreak/>
        <w:t>康中医证候与微观指标相互关系的模型。首次发现外周血睾酮</w:t>
      </w:r>
      <w:r w:rsidRPr="008F2D65">
        <w:rPr>
          <w:rFonts w:eastAsia="仿宋_GB2312" w:hint="eastAsia"/>
          <w:sz w:val="28"/>
          <w:szCs w:val="28"/>
        </w:rPr>
        <w:t>/</w:t>
      </w:r>
      <w:r w:rsidRPr="008F2D65">
        <w:rPr>
          <w:rFonts w:eastAsia="仿宋_GB2312" w:hint="eastAsia"/>
          <w:sz w:val="28"/>
          <w:szCs w:val="28"/>
        </w:rPr>
        <w:t>皮质醇（</w:t>
      </w:r>
      <w:r w:rsidRPr="008F2D65">
        <w:rPr>
          <w:rFonts w:eastAsia="仿宋_GB2312" w:hint="eastAsia"/>
          <w:sz w:val="28"/>
          <w:szCs w:val="28"/>
        </w:rPr>
        <w:t>T/C</w:t>
      </w:r>
      <w:r w:rsidRPr="008F2D65">
        <w:rPr>
          <w:rFonts w:eastAsia="仿宋_GB2312" w:hint="eastAsia"/>
          <w:sz w:val="28"/>
          <w:szCs w:val="28"/>
        </w:rPr>
        <w:t>）比值的低下可以客观评价亚健康状态人群。发现亚健康状态肝郁脾虚证的潜在生物标志物为肌酐、氧化三甲胺、马尿酸等化合物。</w:t>
      </w:r>
    </w:p>
    <w:p w:rsidR="00512D9C" w:rsidRPr="008F2D65" w:rsidRDefault="00512D9C" w:rsidP="00512D9C">
      <w:pPr>
        <w:rPr>
          <w:rFonts w:eastAsia="仿宋_GB2312"/>
          <w:sz w:val="28"/>
          <w:szCs w:val="28"/>
        </w:rPr>
      </w:pPr>
      <w:r w:rsidRPr="008F2D65">
        <w:rPr>
          <w:rFonts w:eastAsia="仿宋_GB2312" w:hint="eastAsia"/>
          <w:sz w:val="28"/>
          <w:szCs w:val="28"/>
        </w:rPr>
        <w:t>⑷首次运用随机森林、支持向量机、结构方程模型等数据挖掘方法，对亚健康状态的识别及其中医证候判断进行探索研究，提取有特征性的关联数据，具有先进性和创新性。</w:t>
      </w:r>
    </w:p>
    <w:p w:rsidR="00512D9C" w:rsidRPr="008F2D65" w:rsidRDefault="00512D9C" w:rsidP="00512D9C">
      <w:pPr>
        <w:rPr>
          <w:rFonts w:eastAsia="仿宋_GB2312"/>
          <w:sz w:val="28"/>
          <w:szCs w:val="28"/>
        </w:rPr>
      </w:pPr>
      <w:r w:rsidRPr="008F2D65">
        <w:rPr>
          <w:rFonts w:eastAsia="仿宋_GB2312" w:hint="eastAsia"/>
          <w:sz w:val="28"/>
          <w:szCs w:val="28"/>
        </w:rPr>
        <w:t>3.</w:t>
      </w:r>
      <w:r w:rsidRPr="008F2D65">
        <w:rPr>
          <w:rFonts w:eastAsia="仿宋_GB2312" w:hint="eastAsia"/>
          <w:sz w:val="28"/>
          <w:szCs w:val="28"/>
        </w:rPr>
        <w:t>成果产生的价值</w:t>
      </w:r>
    </w:p>
    <w:p w:rsidR="00512D9C" w:rsidRPr="008F2D65" w:rsidRDefault="00512D9C" w:rsidP="00512D9C">
      <w:pPr>
        <w:rPr>
          <w:rFonts w:eastAsia="仿宋_GB2312"/>
          <w:sz w:val="28"/>
          <w:szCs w:val="28"/>
        </w:rPr>
      </w:pPr>
      <w:r w:rsidRPr="008F2D65">
        <w:rPr>
          <w:rFonts w:eastAsia="仿宋_GB2312" w:hint="eastAsia"/>
          <w:sz w:val="28"/>
          <w:szCs w:val="28"/>
        </w:rPr>
        <w:t>发表学术论文</w:t>
      </w:r>
      <w:r w:rsidRPr="008F2D65">
        <w:rPr>
          <w:rFonts w:eastAsia="仿宋_GB2312" w:hint="eastAsia"/>
          <w:sz w:val="28"/>
          <w:szCs w:val="28"/>
        </w:rPr>
        <w:t>40</w:t>
      </w:r>
      <w:r w:rsidRPr="008F2D65">
        <w:rPr>
          <w:rFonts w:eastAsia="仿宋_GB2312" w:hint="eastAsia"/>
          <w:sz w:val="28"/>
          <w:szCs w:val="28"/>
        </w:rPr>
        <w:t>篇，</w:t>
      </w:r>
      <w:r w:rsidRPr="008F2D65">
        <w:rPr>
          <w:rFonts w:eastAsia="仿宋_GB2312" w:hint="eastAsia"/>
          <w:sz w:val="28"/>
          <w:szCs w:val="28"/>
        </w:rPr>
        <w:t xml:space="preserve"> SCI</w:t>
      </w:r>
      <w:r w:rsidRPr="008F2D65">
        <w:rPr>
          <w:rFonts w:eastAsia="仿宋_GB2312" w:hint="eastAsia"/>
          <w:sz w:val="28"/>
          <w:szCs w:val="28"/>
        </w:rPr>
        <w:t>收录</w:t>
      </w:r>
      <w:r w:rsidRPr="008F2D65">
        <w:rPr>
          <w:rFonts w:eastAsia="仿宋_GB2312" w:hint="eastAsia"/>
          <w:sz w:val="28"/>
          <w:szCs w:val="28"/>
        </w:rPr>
        <w:t>5</w:t>
      </w:r>
      <w:r w:rsidRPr="008F2D65">
        <w:rPr>
          <w:rFonts w:eastAsia="仿宋_GB2312" w:hint="eastAsia"/>
          <w:sz w:val="28"/>
          <w:szCs w:val="28"/>
        </w:rPr>
        <w:t>篇，</w:t>
      </w:r>
      <w:r w:rsidRPr="008F2D65">
        <w:rPr>
          <w:rFonts w:eastAsia="仿宋_GB2312" w:hint="eastAsia"/>
          <w:sz w:val="28"/>
          <w:szCs w:val="28"/>
        </w:rPr>
        <w:t>EI</w:t>
      </w:r>
      <w:r w:rsidRPr="008F2D65">
        <w:rPr>
          <w:rFonts w:eastAsia="仿宋_GB2312" w:hint="eastAsia"/>
          <w:sz w:val="28"/>
          <w:szCs w:val="28"/>
        </w:rPr>
        <w:t>收录</w:t>
      </w:r>
      <w:r w:rsidRPr="008F2D65">
        <w:rPr>
          <w:rFonts w:eastAsia="仿宋_GB2312" w:hint="eastAsia"/>
          <w:sz w:val="28"/>
          <w:szCs w:val="28"/>
        </w:rPr>
        <w:t>2</w:t>
      </w:r>
      <w:r w:rsidRPr="008F2D65">
        <w:rPr>
          <w:rFonts w:eastAsia="仿宋_GB2312" w:hint="eastAsia"/>
          <w:sz w:val="28"/>
          <w:szCs w:val="28"/>
        </w:rPr>
        <w:t>篇，</w:t>
      </w:r>
      <w:r w:rsidRPr="008F2D65">
        <w:rPr>
          <w:rFonts w:eastAsia="仿宋_GB2312" w:hint="eastAsia"/>
          <w:sz w:val="28"/>
          <w:szCs w:val="28"/>
        </w:rPr>
        <w:t xml:space="preserve"> SCI</w:t>
      </w:r>
      <w:r w:rsidRPr="008F2D65">
        <w:rPr>
          <w:rFonts w:eastAsia="仿宋_GB2312" w:hint="eastAsia"/>
          <w:sz w:val="28"/>
          <w:szCs w:val="28"/>
        </w:rPr>
        <w:t>他引</w:t>
      </w:r>
      <w:r w:rsidRPr="008F2D65">
        <w:rPr>
          <w:rFonts w:eastAsia="仿宋_GB2312" w:hint="eastAsia"/>
          <w:sz w:val="28"/>
          <w:szCs w:val="28"/>
        </w:rPr>
        <w:t>8</w:t>
      </w:r>
      <w:r w:rsidRPr="008F2D65">
        <w:rPr>
          <w:rFonts w:eastAsia="仿宋_GB2312" w:hint="eastAsia"/>
          <w:sz w:val="28"/>
          <w:szCs w:val="28"/>
        </w:rPr>
        <w:t>次，国内引用</w:t>
      </w:r>
      <w:r w:rsidRPr="008F2D65">
        <w:rPr>
          <w:rFonts w:eastAsia="仿宋_GB2312" w:hint="eastAsia"/>
          <w:sz w:val="28"/>
          <w:szCs w:val="28"/>
        </w:rPr>
        <w:t>126</w:t>
      </w:r>
      <w:r w:rsidRPr="008F2D65">
        <w:rPr>
          <w:rFonts w:eastAsia="仿宋_GB2312" w:hint="eastAsia"/>
          <w:sz w:val="28"/>
          <w:szCs w:val="28"/>
        </w:rPr>
        <w:t>次；培养博士</w:t>
      </w:r>
      <w:r w:rsidRPr="008F2D65">
        <w:rPr>
          <w:rFonts w:eastAsia="仿宋_GB2312" w:hint="eastAsia"/>
          <w:sz w:val="28"/>
          <w:szCs w:val="28"/>
        </w:rPr>
        <w:t>5</w:t>
      </w:r>
      <w:r w:rsidRPr="008F2D65">
        <w:rPr>
          <w:rFonts w:eastAsia="仿宋_GB2312" w:hint="eastAsia"/>
          <w:sz w:val="28"/>
          <w:szCs w:val="28"/>
        </w:rPr>
        <w:t>名、硕士</w:t>
      </w:r>
      <w:r w:rsidRPr="008F2D65">
        <w:rPr>
          <w:rFonts w:eastAsia="仿宋_GB2312" w:hint="eastAsia"/>
          <w:sz w:val="28"/>
          <w:szCs w:val="28"/>
        </w:rPr>
        <w:t>1</w:t>
      </w:r>
      <w:r w:rsidRPr="008F2D65">
        <w:rPr>
          <w:rFonts w:eastAsia="仿宋_GB2312" w:hint="eastAsia"/>
          <w:sz w:val="28"/>
          <w:szCs w:val="28"/>
        </w:rPr>
        <w:t>名，其中一名博士学位论文获大学优秀博士论文奖；主要成果多次应邀在国际、国内学术会议及证候研究方法培训、亚健康学术会议进行发言。</w:t>
      </w:r>
    </w:p>
    <w:p w:rsidR="00512D9C" w:rsidRPr="008F2D65" w:rsidRDefault="00512D9C" w:rsidP="00512D9C">
      <w:pPr>
        <w:rPr>
          <w:rFonts w:eastAsia="仿宋_GB2312"/>
          <w:sz w:val="28"/>
          <w:szCs w:val="28"/>
        </w:rPr>
      </w:pPr>
      <w:r w:rsidRPr="008F2D65">
        <w:rPr>
          <w:rFonts w:eastAsia="仿宋_GB2312" w:hint="eastAsia"/>
          <w:sz w:val="28"/>
          <w:szCs w:val="28"/>
        </w:rPr>
        <w:t>课题组以“亚健康状态人群中医证候调查问卷”的研制为示范，与航天医学工程研究所开展了“</w:t>
      </w:r>
      <w:r w:rsidRPr="008F2D65">
        <w:rPr>
          <w:rFonts w:eastAsia="仿宋_GB2312" w:hint="eastAsia"/>
          <w:sz w:val="28"/>
          <w:szCs w:val="28"/>
        </w:rPr>
        <w:t>MARS 500</w:t>
      </w:r>
      <w:r w:rsidRPr="008F2D65">
        <w:rPr>
          <w:rFonts w:eastAsia="仿宋_GB2312" w:hint="eastAsia"/>
          <w:sz w:val="28"/>
          <w:szCs w:val="28"/>
        </w:rPr>
        <w:t>航天员密闭条件下机体功能状态中医评测量表”的研制，并与北京宝洁公司开展“中草药牙膏‘清热祛火’功效评价问卷”研制。</w:t>
      </w:r>
    </w:p>
    <w:p w:rsidR="00512D9C" w:rsidRDefault="00512D9C" w:rsidP="00512D9C"/>
    <w:p w:rsidR="00704F6E" w:rsidRDefault="00704F6E" w:rsidP="00704F6E">
      <w:pPr>
        <w:rPr>
          <w:rFonts w:eastAsia="仿宋_GB2312"/>
          <w:sz w:val="28"/>
          <w:szCs w:val="28"/>
        </w:rPr>
      </w:pPr>
      <w:r w:rsidRPr="007F6185">
        <w:rPr>
          <w:rFonts w:eastAsia="仿宋_GB2312" w:hint="eastAsia"/>
          <w:sz w:val="28"/>
          <w:szCs w:val="28"/>
        </w:rPr>
        <w:t>项目名称：</w:t>
      </w:r>
      <w:r w:rsidRPr="00DD3BCF">
        <w:rPr>
          <w:rFonts w:eastAsia="仿宋_GB2312" w:hint="eastAsia"/>
          <w:sz w:val="28"/>
          <w:szCs w:val="28"/>
        </w:rPr>
        <w:t>选择性脊神经后根切断术治疗脑瘫痉挛的技术改进与推广</w:t>
      </w:r>
    </w:p>
    <w:p w:rsidR="00704F6E" w:rsidRDefault="00704F6E" w:rsidP="00704F6E">
      <w:pPr>
        <w:rPr>
          <w:rFonts w:eastAsia="仿宋_GB2312"/>
          <w:sz w:val="28"/>
          <w:szCs w:val="28"/>
        </w:rPr>
      </w:pPr>
      <w:r>
        <w:rPr>
          <w:rFonts w:eastAsia="仿宋_GB2312" w:hint="eastAsia"/>
          <w:sz w:val="28"/>
          <w:szCs w:val="28"/>
        </w:rPr>
        <w:t>候选单位（含</w:t>
      </w:r>
      <w:r>
        <w:rPr>
          <w:rFonts w:eastAsia="仿宋_GB2312"/>
          <w:sz w:val="28"/>
          <w:szCs w:val="28"/>
        </w:rPr>
        <w:t>排序）：</w:t>
      </w:r>
      <w:r w:rsidRPr="00DD5725">
        <w:rPr>
          <w:rFonts w:eastAsia="仿宋_GB2312" w:hint="eastAsia"/>
          <w:sz w:val="28"/>
          <w:szCs w:val="28"/>
        </w:rPr>
        <w:t>北京中医药大学东直门医院</w:t>
      </w:r>
    </w:p>
    <w:p w:rsidR="00704F6E" w:rsidRDefault="00704F6E" w:rsidP="00704F6E">
      <w:pPr>
        <w:rPr>
          <w:rFonts w:eastAsia="仿宋_GB2312"/>
          <w:sz w:val="28"/>
          <w:szCs w:val="28"/>
        </w:rPr>
      </w:pPr>
      <w:r>
        <w:rPr>
          <w:rFonts w:eastAsia="仿宋_GB2312" w:hint="eastAsia"/>
          <w:sz w:val="28"/>
          <w:szCs w:val="28"/>
        </w:rPr>
        <w:t>候选人（含</w:t>
      </w:r>
      <w:r>
        <w:rPr>
          <w:rFonts w:eastAsia="仿宋_GB2312"/>
          <w:sz w:val="28"/>
          <w:szCs w:val="28"/>
        </w:rPr>
        <w:t>排序）</w:t>
      </w:r>
      <w:r w:rsidRPr="007F6185">
        <w:rPr>
          <w:rFonts w:eastAsia="仿宋_GB2312" w:hint="eastAsia"/>
          <w:sz w:val="28"/>
          <w:szCs w:val="28"/>
        </w:rPr>
        <w:t>：</w:t>
      </w:r>
      <w:r w:rsidRPr="00DD3BCF">
        <w:rPr>
          <w:rFonts w:eastAsia="仿宋_GB2312" w:hint="eastAsia"/>
          <w:sz w:val="28"/>
          <w:szCs w:val="28"/>
        </w:rPr>
        <w:t>徐林</w:t>
      </w:r>
      <w:r>
        <w:rPr>
          <w:rFonts w:eastAsia="仿宋_GB2312" w:hint="eastAsia"/>
          <w:sz w:val="28"/>
          <w:szCs w:val="28"/>
        </w:rPr>
        <w:t>，</w:t>
      </w:r>
      <w:r w:rsidRPr="00DD3BCF">
        <w:rPr>
          <w:rFonts w:eastAsia="仿宋_GB2312" w:hint="eastAsia"/>
          <w:sz w:val="28"/>
          <w:szCs w:val="28"/>
        </w:rPr>
        <w:t>俞兴</w:t>
      </w:r>
      <w:r>
        <w:rPr>
          <w:rFonts w:eastAsia="仿宋_GB2312" w:hint="eastAsia"/>
          <w:sz w:val="28"/>
          <w:szCs w:val="28"/>
        </w:rPr>
        <w:t>，</w:t>
      </w:r>
      <w:r w:rsidRPr="00DD3BCF">
        <w:rPr>
          <w:rFonts w:eastAsia="仿宋_GB2312" w:hint="eastAsia"/>
          <w:sz w:val="28"/>
          <w:szCs w:val="28"/>
        </w:rPr>
        <w:t>穆晓红</w:t>
      </w:r>
      <w:r>
        <w:rPr>
          <w:rFonts w:eastAsia="仿宋_GB2312" w:hint="eastAsia"/>
          <w:sz w:val="28"/>
          <w:szCs w:val="28"/>
        </w:rPr>
        <w:t>，</w:t>
      </w:r>
      <w:r w:rsidRPr="00DD3BCF">
        <w:rPr>
          <w:rFonts w:eastAsia="仿宋_GB2312" w:hint="eastAsia"/>
          <w:sz w:val="28"/>
          <w:szCs w:val="28"/>
        </w:rPr>
        <w:t>曹旭</w:t>
      </w:r>
      <w:r>
        <w:rPr>
          <w:rFonts w:eastAsia="仿宋_GB2312" w:hint="eastAsia"/>
          <w:sz w:val="28"/>
          <w:szCs w:val="28"/>
        </w:rPr>
        <w:t>，王逢贤，赵子义，焦勇，杨继洲</w:t>
      </w:r>
    </w:p>
    <w:p w:rsidR="00704F6E" w:rsidRPr="007F6185" w:rsidRDefault="00704F6E" w:rsidP="00704F6E">
      <w:pPr>
        <w:rPr>
          <w:rFonts w:eastAsia="仿宋_GB2312"/>
          <w:sz w:val="28"/>
          <w:szCs w:val="28"/>
        </w:rPr>
      </w:pPr>
      <w:r w:rsidRPr="007F6185">
        <w:rPr>
          <w:rFonts w:eastAsia="仿宋_GB2312" w:hint="eastAsia"/>
          <w:sz w:val="28"/>
          <w:szCs w:val="28"/>
        </w:rPr>
        <w:t>项目简介（</w:t>
      </w:r>
      <w:r>
        <w:rPr>
          <w:rFonts w:eastAsia="仿宋_GB2312"/>
          <w:sz w:val="28"/>
          <w:szCs w:val="28"/>
        </w:rPr>
        <w:t>6</w:t>
      </w:r>
      <w:r w:rsidRPr="007F6185">
        <w:rPr>
          <w:rFonts w:eastAsia="仿宋_GB2312" w:hint="eastAsia"/>
          <w:sz w:val="28"/>
          <w:szCs w:val="28"/>
        </w:rPr>
        <w:t>00</w:t>
      </w:r>
      <w:r>
        <w:rPr>
          <w:rFonts w:eastAsia="仿宋_GB2312"/>
          <w:sz w:val="28"/>
          <w:szCs w:val="28"/>
        </w:rPr>
        <w:t>-1000</w:t>
      </w:r>
      <w:r w:rsidRPr="007F6185">
        <w:rPr>
          <w:rFonts w:eastAsia="仿宋_GB2312" w:hint="eastAsia"/>
          <w:sz w:val="28"/>
          <w:szCs w:val="28"/>
        </w:rPr>
        <w:t>字</w:t>
      </w:r>
      <w:r>
        <w:rPr>
          <w:rFonts w:eastAsia="仿宋_GB2312" w:hint="eastAsia"/>
          <w:sz w:val="28"/>
          <w:szCs w:val="28"/>
        </w:rPr>
        <w:t>，</w:t>
      </w:r>
      <w:r>
        <w:rPr>
          <w:rFonts w:eastAsia="仿宋_GB2312"/>
          <w:sz w:val="28"/>
          <w:szCs w:val="28"/>
        </w:rPr>
        <w:t>与申报推荐书</w:t>
      </w:r>
      <w:r>
        <w:rPr>
          <w:rFonts w:eastAsia="仿宋_GB2312" w:hint="eastAsia"/>
          <w:sz w:val="28"/>
          <w:szCs w:val="28"/>
        </w:rPr>
        <w:t>“</w:t>
      </w:r>
      <w:r>
        <w:rPr>
          <w:rFonts w:eastAsia="仿宋_GB2312"/>
          <w:sz w:val="28"/>
          <w:szCs w:val="28"/>
        </w:rPr>
        <w:t>项目简介</w:t>
      </w:r>
      <w:r>
        <w:rPr>
          <w:rFonts w:eastAsia="仿宋_GB2312" w:hint="eastAsia"/>
          <w:sz w:val="28"/>
          <w:szCs w:val="28"/>
        </w:rPr>
        <w:t>”</w:t>
      </w:r>
      <w:r>
        <w:rPr>
          <w:rFonts w:eastAsia="仿宋_GB2312"/>
          <w:sz w:val="28"/>
          <w:szCs w:val="28"/>
        </w:rPr>
        <w:t>一致</w:t>
      </w:r>
      <w:r w:rsidRPr="007F6185">
        <w:rPr>
          <w:rFonts w:eastAsia="仿宋_GB2312" w:hint="eastAsia"/>
          <w:sz w:val="28"/>
          <w:szCs w:val="28"/>
        </w:rPr>
        <w:t>）：</w:t>
      </w:r>
    </w:p>
    <w:p w:rsidR="00704F6E" w:rsidRPr="002B21E3" w:rsidRDefault="00704F6E" w:rsidP="00704F6E">
      <w:pPr>
        <w:rPr>
          <w:rFonts w:eastAsia="仿宋_GB2312"/>
          <w:sz w:val="28"/>
          <w:szCs w:val="28"/>
        </w:rPr>
      </w:pPr>
      <w:r>
        <w:rPr>
          <w:rFonts w:eastAsia="仿宋_GB2312" w:hint="eastAsia"/>
          <w:sz w:val="28"/>
          <w:szCs w:val="28"/>
        </w:rPr>
        <w:t xml:space="preserve">     </w:t>
      </w:r>
      <w:r w:rsidRPr="002B21E3">
        <w:rPr>
          <w:rFonts w:eastAsia="仿宋_GB2312" w:hint="eastAsia"/>
          <w:sz w:val="28"/>
          <w:szCs w:val="28"/>
        </w:rPr>
        <w:t>脑性瘫痪（</w:t>
      </w:r>
      <w:r w:rsidRPr="002B21E3">
        <w:rPr>
          <w:rFonts w:eastAsia="仿宋_GB2312"/>
          <w:sz w:val="28"/>
          <w:szCs w:val="28"/>
        </w:rPr>
        <w:t>Cerebral palsy</w:t>
      </w:r>
      <w:r w:rsidRPr="002B21E3">
        <w:rPr>
          <w:rFonts w:eastAsia="仿宋_GB2312" w:hint="eastAsia"/>
          <w:sz w:val="28"/>
          <w:szCs w:val="28"/>
        </w:rPr>
        <w:t>）不仅严重威胁人类健康，而且已成为</w:t>
      </w:r>
      <w:r w:rsidRPr="002B21E3">
        <w:rPr>
          <w:rFonts w:eastAsia="仿宋_GB2312" w:hint="eastAsia"/>
          <w:sz w:val="28"/>
          <w:szCs w:val="28"/>
        </w:rPr>
        <w:lastRenderedPageBreak/>
        <w:t>目前严峻的</w:t>
      </w:r>
      <w:r w:rsidRPr="002B21E3">
        <w:rPr>
          <w:rFonts w:eastAsia="仿宋_GB2312"/>
          <w:sz w:val="28"/>
          <w:szCs w:val="28"/>
        </w:rPr>
        <w:t>“</w:t>
      </w:r>
      <w:r w:rsidRPr="002B21E3">
        <w:rPr>
          <w:rFonts w:eastAsia="仿宋_GB2312" w:hint="eastAsia"/>
          <w:sz w:val="28"/>
          <w:szCs w:val="28"/>
        </w:rPr>
        <w:t>医疗负担病</w:t>
      </w:r>
      <w:r w:rsidRPr="002B21E3">
        <w:rPr>
          <w:rFonts w:eastAsia="仿宋_GB2312"/>
          <w:sz w:val="28"/>
          <w:szCs w:val="28"/>
        </w:rPr>
        <w:t>”</w:t>
      </w:r>
      <w:r w:rsidRPr="002B21E3">
        <w:rPr>
          <w:rFonts w:eastAsia="仿宋_GB2312" w:hint="eastAsia"/>
          <w:sz w:val="28"/>
          <w:szCs w:val="28"/>
        </w:rPr>
        <w:t>。痉挛型脑瘫是其中最常见的类型，其治疗一直是医学研究的热点和难点。针对痉挛型脑瘫的治疗，临床多采用药物、肢体矫形术、康复等方法治疗，均有一定的局限性。选择性脊神经后根切断术（</w:t>
      </w:r>
      <w:r w:rsidRPr="002B21E3">
        <w:rPr>
          <w:rFonts w:eastAsia="仿宋_GB2312"/>
          <w:sz w:val="28"/>
          <w:szCs w:val="28"/>
        </w:rPr>
        <w:t>selective posterior rhizotomy ,SPR</w:t>
      </w:r>
      <w:r w:rsidRPr="002B21E3">
        <w:rPr>
          <w:rFonts w:eastAsia="仿宋_GB2312" w:hint="eastAsia"/>
          <w:sz w:val="28"/>
          <w:szCs w:val="28"/>
        </w:rPr>
        <w:t>）是近年发展与成熟起来的新的骨神经显微外科技术，</w:t>
      </w:r>
      <w:r>
        <w:rPr>
          <w:rFonts w:eastAsia="仿宋_GB2312" w:hint="eastAsia"/>
          <w:sz w:val="28"/>
          <w:szCs w:val="28"/>
        </w:rPr>
        <w:t>应用于脑瘫痉挛的治疗，</w:t>
      </w:r>
      <w:r w:rsidRPr="002B21E3">
        <w:rPr>
          <w:rFonts w:eastAsia="仿宋_GB2312" w:hint="eastAsia"/>
          <w:sz w:val="28"/>
          <w:szCs w:val="28"/>
        </w:rPr>
        <w:t>可长期、稳定、</w:t>
      </w:r>
      <w:r>
        <w:rPr>
          <w:rFonts w:eastAsia="仿宋_GB2312" w:hint="eastAsia"/>
          <w:sz w:val="28"/>
          <w:szCs w:val="28"/>
        </w:rPr>
        <w:t>有效的</w:t>
      </w:r>
      <w:r w:rsidRPr="002B21E3">
        <w:rPr>
          <w:rFonts w:eastAsia="仿宋_GB2312" w:hint="eastAsia"/>
          <w:sz w:val="28"/>
          <w:szCs w:val="28"/>
        </w:rPr>
        <w:t>解决肌肉痉挛，为其运动功能最大限度的恢复创造成了条件。</w:t>
      </w:r>
    </w:p>
    <w:p w:rsidR="00704F6E" w:rsidRPr="005A0FD4" w:rsidRDefault="00704F6E" w:rsidP="00704F6E">
      <w:pPr>
        <w:ind w:firstLine="435"/>
        <w:rPr>
          <w:rFonts w:ascii="仿宋" w:eastAsia="仿宋" w:hAnsi="仿宋"/>
          <w:sz w:val="28"/>
          <w:szCs w:val="28"/>
        </w:rPr>
      </w:pPr>
      <w:r w:rsidRPr="005A0FD4">
        <w:rPr>
          <w:rFonts w:ascii="仿宋" w:eastAsia="仿宋" w:hAnsi="仿宋" w:hint="eastAsia"/>
          <w:sz w:val="28"/>
          <w:szCs w:val="28"/>
        </w:rPr>
        <w:t>本项目主要创新点：</w:t>
      </w:r>
    </w:p>
    <w:p w:rsidR="00704F6E" w:rsidRPr="005A0FD4" w:rsidRDefault="00704F6E" w:rsidP="00704F6E">
      <w:pPr>
        <w:ind w:firstLine="435"/>
        <w:rPr>
          <w:rFonts w:ascii="仿宋" w:eastAsia="仿宋" w:hAnsi="仿宋"/>
          <w:sz w:val="28"/>
          <w:szCs w:val="28"/>
        </w:rPr>
      </w:pPr>
      <w:r w:rsidRPr="00C176CE">
        <w:rPr>
          <w:rFonts w:ascii="仿宋" w:eastAsia="仿宋" w:hAnsi="仿宋"/>
          <w:bCs/>
          <w:sz w:val="28"/>
          <w:szCs w:val="28"/>
        </w:rPr>
        <w:t>1</w:t>
      </w:r>
      <w:r w:rsidRPr="00C176CE">
        <w:rPr>
          <w:rFonts w:ascii="仿宋" w:eastAsia="仿宋" w:hAnsi="仿宋" w:hint="eastAsia"/>
          <w:bCs/>
          <w:sz w:val="28"/>
          <w:szCs w:val="28"/>
        </w:rPr>
        <w:t>、手术节段的改进</w:t>
      </w:r>
      <w:r w:rsidRPr="00C176CE">
        <w:rPr>
          <w:rFonts w:ascii="仿宋" w:eastAsia="仿宋" w:hAnsi="仿宋"/>
          <w:bCs/>
          <w:sz w:val="28"/>
          <w:szCs w:val="28"/>
        </w:rPr>
        <w:t xml:space="preserve">  </w:t>
      </w:r>
      <w:r w:rsidRPr="00C176CE">
        <w:rPr>
          <w:rFonts w:ascii="仿宋" w:eastAsia="仿宋" w:hAnsi="仿宋" w:hint="eastAsia"/>
          <w:bCs/>
          <w:sz w:val="28"/>
          <w:szCs w:val="28"/>
        </w:rPr>
        <w:t>由胸腰段改进到腰骶段，手术安全性和手术疗效得到了更大的提高；</w:t>
      </w:r>
    </w:p>
    <w:p w:rsidR="00704F6E" w:rsidRPr="00C176CE" w:rsidRDefault="00704F6E" w:rsidP="00704F6E">
      <w:pPr>
        <w:ind w:firstLine="435"/>
        <w:rPr>
          <w:rFonts w:ascii="仿宋" w:eastAsia="仿宋" w:hAnsi="仿宋"/>
          <w:sz w:val="28"/>
          <w:szCs w:val="28"/>
        </w:rPr>
      </w:pPr>
      <w:r w:rsidRPr="00C176CE">
        <w:rPr>
          <w:rFonts w:ascii="仿宋" w:eastAsia="仿宋" w:hAnsi="仿宋" w:hint="eastAsia"/>
          <w:bCs/>
          <w:sz w:val="28"/>
          <w:szCs w:val="28"/>
        </w:rPr>
        <w:t>2、提出手术与康复同行的观点</w:t>
      </w:r>
      <w:r w:rsidRPr="00C176CE">
        <w:rPr>
          <w:rFonts w:ascii="仿宋" w:eastAsia="仿宋" w:hAnsi="仿宋"/>
          <w:bCs/>
          <w:sz w:val="28"/>
          <w:szCs w:val="28"/>
        </w:rPr>
        <w:t xml:space="preserve">  </w:t>
      </w:r>
      <w:r w:rsidRPr="00C176CE">
        <w:rPr>
          <w:rFonts w:ascii="仿宋" w:eastAsia="仿宋" w:hAnsi="仿宋" w:hint="eastAsia"/>
          <w:bCs/>
          <w:sz w:val="28"/>
          <w:szCs w:val="28"/>
        </w:rPr>
        <w:t>对脑瘫治疗形成一套规范性综合治疗体系，手术为康复提供必要条件，康复是手术获得良好效果的保障。</w:t>
      </w:r>
    </w:p>
    <w:p w:rsidR="00704F6E" w:rsidRDefault="00704F6E" w:rsidP="00704F6E">
      <w:pPr>
        <w:ind w:firstLine="435"/>
        <w:rPr>
          <w:rFonts w:ascii="仿宋" w:eastAsia="仿宋" w:hAnsi="仿宋"/>
          <w:bCs/>
          <w:sz w:val="28"/>
          <w:szCs w:val="28"/>
        </w:rPr>
      </w:pPr>
      <w:r w:rsidRPr="00C176CE">
        <w:rPr>
          <w:rFonts w:ascii="仿宋" w:eastAsia="仿宋" w:hAnsi="仿宋" w:hint="eastAsia"/>
          <w:bCs/>
          <w:sz w:val="28"/>
          <w:szCs w:val="28"/>
        </w:rPr>
        <w:t>3、术中仪器的创新 把激电诱发电位改进为神经电刺激仪，术中使用神经显微外科技术和术中神经电刺激监测相结合，使脑瘫患者术后功能改善率达</w:t>
      </w:r>
      <w:r w:rsidRPr="00C176CE">
        <w:rPr>
          <w:rFonts w:ascii="仿宋" w:eastAsia="仿宋" w:hAnsi="仿宋"/>
          <w:bCs/>
          <w:sz w:val="28"/>
          <w:szCs w:val="28"/>
        </w:rPr>
        <w:t>90</w:t>
      </w:r>
      <w:r w:rsidRPr="00C176CE">
        <w:rPr>
          <w:rFonts w:ascii="仿宋" w:eastAsia="仿宋" w:hAnsi="仿宋" w:hint="eastAsia"/>
          <w:bCs/>
          <w:sz w:val="28"/>
          <w:szCs w:val="28"/>
        </w:rPr>
        <w:t>％以上；</w:t>
      </w:r>
      <w:r w:rsidRPr="005A0FD4">
        <w:rPr>
          <w:rFonts w:ascii="仿宋" w:eastAsia="仿宋" w:hAnsi="仿宋"/>
          <w:sz w:val="28"/>
          <w:szCs w:val="28"/>
        </w:rPr>
        <w:t>1993</w:t>
      </w:r>
      <w:r w:rsidRPr="005A0FD4">
        <w:rPr>
          <w:rFonts w:ascii="仿宋" w:eastAsia="仿宋" w:hAnsi="仿宋" w:hint="eastAsia"/>
          <w:sz w:val="28"/>
          <w:szCs w:val="28"/>
        </w:rPr>
        <w:t>年研制出脑瘫神经功能测定仪，并获国家专利</w:t>
      </w:r>
      <w:r w:rsidRPr="005A0FD4">
        <w:rPr>
          <w:rFonts w:ascii="仿宋" w:eastAsia="仿宋" w:hAnsi="仿宋"/>
          <w:sz w:val="28"/>
          <w:szCs w:val="28"/>
        </w:rPr>
        <w:t>(</w:t>
      </w:r>
      <w:r w:rsidRPr="005A0FD4">
        <w:rPr>
          <w:rFonts w:ascii="仿宋" w:eastAsia="仿宋" w:hAnsi="仿宋" w:hint="eastAsia"/>
          <w:sz w:val="28"/>
          <w:szCs w:val="28"/>
        </w:rPr>
        <w:t>专利号：</w:t>
      </w:r>
      <w:r w:rsidRPr="005A0FD4">
        <w:rPr>
          <w:rFonts w:ascii="仿宋" w:eastAsia="仿宋" w:hAnsi="仿宋"/>
          <w:sz w:val="28"/>
          <w:szCs w:val="28"/>
        </w:rPr>
        <w:t>ZL98240922.2</w:t>
      </w:r>
      <w:r w:rsidRPr="005A0FD4">
        <w:rPr>
          <w:rFonts w:ascii="仿宋" w:eastAsia="仿宋" w:hAnsi="仿宋" w:hint="eastAsia"/>
          <w:sz w:val="28"/>
          <w:szCs w:val="28"/>
        </w:rPr>
        <w:t>），给此手术的推广创造条件。</w:t>
      </w:r>
    </w:p>
    <w:p w:rsidR="00704F6E" w:rsidRDefault="00704F6E" w:rsidP="00704F6E">
      <w:pPr>
        <w:ind w:firstLineChars="200" w:firstLine="560"/>
        <w:rPr>
          <w:rFonts w:ascii="仿宋" w:eastAsia="仿宋" w:hAnsi="仿宋"/>
          <w:sz w:val="28"/>
          <w:szCs w:val="28"/>
        </w:rPr>
      </w:pPr>
      <w:r>
        <w:rPr>
          <w:rFonts w:ascii="仿宋" w:eastAsia="仿宋" w:hAnsi="仿宋" w:hint="eastAsia"/>
          <w:sz w:val="28"/>
          <w:szCs w:val="28"/>
        </w:rPr>
        <w:t>徐林</w:t>
      </w:r>
      <w:r w:rsidRPr="005A0FD4">
        <w:rPr>
          <w:rFonts w:ascii="仿宋" w:eastAsia="仿宋" w:hAnsi="仿宋" w:hint="eastAsia"/>
          <w:sz w:val="28"/>
          <w:szCs w:val="28"/>
        </w:rPr>
        <w:t>多次受邀在国内外大型学术会议中讲授该技术，在国内举行多期培训讲座，进行该技术的推广</w:t>
      </w:r>
      <w:r>
        <w:rPr>
          <w:rFonts w:ascii="仿宋" w:eastAsia="仿宋" w:hAnsi="仿宋" w:hint="eastAsia"/>
          <w:sz w:val="28"/>
          <w:szCs w:val="28"/>
        </w:rPr>
        <w:t>应用。本项目获得了民政部“</w:t>
      </w:r>
      <w:r w:rsidRPr="005A0FD4">
        <w:rPr>
          <w:rFonts w:ascii="仿宋" w:eastAsia="仿宋" w:hAnsi="仿宋"/>
          <w:sz w:val="28"/>
          <w:szCs w:val="28"/>
        </w:rPr>
        <w:t xml:space="preserve"> </w:t>
      </w:r>
      <w:r>
        <w:rPr>
          <w:rFonts w:ascii="仿宋" w:eastAsia="仿宋" w:hAnsi="仿宋"/>
          <w:sz w:val="28"/>
          <w:szCs w:val="28"/>
        </w:rPr>
        <w:t>明天计划”的支持，另外，获得了统战部、红十字会组织的“同心共铸中国心”项目支持，为福利院及边远藏区患儿免费救治。</w:t>
      </w:r>
      <w:r w:rsidRPr="005A0FD4">
        <w:rPr>
          <w:rFonts w:ascii="仿宋" w:eastAsia="仿宋" w:hAnsi="仿宋"/>
          <w:sz w:val="28"/>
          <w:szCs w:val="28"/>
        </w:rPr>
        <w:t xml:space="preserve"> </w:t>
      </w:r>
    </w:p>
    <w:p w:rsidR="00704F6E" w:rsidRPr="005A0FD4" w:rsidRDefault="00704F6E" w:rsidP="00704F6E">
      <w:pPr>
        <w:ind w:firstLine="435"/>
        <w:rPr>
          <w:rFonts w:ascii="仿宋" w:eastAsia="仿宋" w:hAnsi="仿宋"/>
          <w:sz w:val="28"/>
          <w:szCs w:val="28"/>
        </w:rPr>
      </w:pPr>
      <w:r w:rsidRPr="005A0FD4">
        <w:rPr>
          <w:rFonts w:ascii="仿宋" w:eastAsia="仿宋" w:hAnsi="仿宋" w:hint="eastAsia"/>
          <w:sz w:val="28"/>
          <w:szCs w:val="28"/>
        </w:rPr>
        <w:t>自1990年开展此</w:t>
      </w:r>
      <w:r>
        <w:rPr>
          <w:rFonts w:ascii="仿宋" w:eastAsia="仿宋" w:hAnsi="仿宋" w:hint="eastAsia"/>
          <w:sz w:val="28"/>
          <w:szCs w:val="28"/>
        </w:rPr>
        <w:t>技术</w:t>
      </w:r>
      <w:r w:rsidRPr="005A0FD4">
        <w:rPr>
          <w:rFonts w:ascii="仿宋" w:eastAsia="仿宋" w:hAnsi="仿宋" w:hint="eastAsia"/>
          <w:sz w:val="28"/>
          <w:szCs w:val="28"/>
        </w:rPr>
        <w:t>以来，先后在中国康复研究中心、北京中医</w:t>
      </w:r>
      <w:r w:rsidRPr="005A0FD4">
        <w:rPr>
          <w:rFonts w:ascii="仿宋" w:eastAsia="仿宋" w:hAnsi="仿宋" w:hint="eastAsia"/>
          <w:sz w:val="28"/>
          <w:szCs w:val="28"/>
        </w:rPr>
        <w:lastRenderedPageBreak/>
        <w:t>药大学东直门医院等</w:t>
      </w:r>
      <w:r>
        <w:rPr>
          <w:rFonts w:ascii="仿宋" w:eastAsia="仿宋" w:hAnsi="仿宋" w:hint="eastAsia"/>
          <w:sz w:val="28"/>
          <w:szCs w:val="28"/>
        </w:rPr>
        <w:t>多家</w:t>
      </w:r>
      <w:r w:rsidRPr="005A0FD4">
        <w:rPr>
          <w:rFonts w:ascii="仿宋" w:eastAsia="仿宋" w:hAnsi="仿宋" w:hint="eastAsia"/>
          <w:sz w:val="28"/>
          <w:szCs w:val="28"/>
        </w:rPr>
        <w:t>医院应用该技术，共计治疗</w:t>
      </w:r>
      <w:r>
        <w:rPr>
          <w:rFonts w:ascii="仿宋" w:eastAsia="仿宋" w:hAnsi="仿宋" w:hint="eastAsia"/>
          <w:sz w:val="28"/>
          <w:szCs w:val="28"/>
        </w:rPr>
        <w:t>脑瘫</w:t>
      </w:r>
      <w:r w:rsidRPr="005A0FD4">
        <w:rPr>
          <w:rFonts w:ascii="仿宋" w:eastAsia="仿宋" w:hAnsi="仿宋" w:hint="eastAsia"/>
          <w:sz w:val="28"/>
          <w:szCs w:val="28"/>
        </w:rPr>
        <w:t>患者</w:t>
      </w:r>
      <w:r w:rsidRPr="005A0FD4">
        <w:rPr>
          <w:rFonts w:ascii="仿宋" w:eastAsia="仿宋" w:hAnsi="仿宋"/>
          <w:sz w:val="28"/>
          <w:szCs w:val="28"/>
        </w:rPr>
        <w:t>一万余</w:t>
      </w:r>
      <w:r w:rsidRPr="005A0FD4">
        <w:rPr>
          <w:rFonts w:ascii="仿宋" w:eastAsia="仿宋" w:hAnsi="仿宋" w:hint="eastAsia"/>
          <w:sz w:val="28"/>
          <w:szCs w:val="28"/>
        </w:rPr>
        <w:t>例，</w:t>
      </w:r>
      <w:r>
        <w:rPr>
          <w:rFonts w:ascii="仿宋" w:eastAsia="仿宋" w:hAnsi="仿宋" w:hint="eastAsia"/>
          <w:sz w:val="28"/>
          <w:szCs w:val="28"/>
        </w:rPr>
        <w:t>均</w:t>
      </w:r>
      <w:r w:rsidRPr="005A0FD4">
        <w:rPr>
          <w:rFonts w:ascii="仿宋" w:eastAsia="仿宋" w:hAnsi="仿宋" w:hint="eastAsia"/>
          <w:sz w:val="28"/>
          <w:szCs w:val="28"/>
        </w:rPr>
        <w:t>获得良好疗效</w:t>
      </w:r>
      <w:r>
        <w:rPr>
          <w:rFonts w:ascii="仿宋" w:eastAsia="仿宋" w:hAnsi="仿宋" w:hint="eastAsia"/>
          <w:sz w:val="28"/>
          <w:szCs w:val="28"/>
        </w:rPr>
        <w:t>，其中一部分是技术改进，一部分是技术推广，一部分是社会公益项目。</w:t>
      </w:r>
    </w:p>
    <w:p w:rsidR="00704F6E" w:rsidRPr="00B117D2" w:rsidRDefault="00704F6E" w:rsidP="00704F6E">
      <w:pPr>
        <w:ind w:firstLine="435"/>
        <w:rPr>
          <w:rFonts w:eastAsia="仿宋_GB2312"/>
          <w:sz w:val="28"/>
          <w:szCs w:val="28"/>
        </w:rPr>
      </w:pPr>
      <w:r w:rsidRPr="005A0FD4">
        <w:rPr>
          <w:rFonts w:ascii="仿宋" w:eastAsia="仿宋" w:hAnsi="仿宋"/>
          <w:sz w:val="28"/>
          <w:szCs w:val="28"/>
        </w:rPr>
        <w:t xml:space="preserve"> </w:t>
      </w:r>
      <w:r w:rsidRPr="00B117D2">
        <w:rPr>
          <w:rFonts w:eastAsia="仿宋_GB2312" w:hint="eastAsia"/>
          <w:sz w:val="28"/>
          <w:szCs w:val="28"/>
        </w:rPr>
        <w:t>徐林等对脑瘫治疗已形成一套规范性综合治疗体系：</w:t>
      </w:r>
      <w:r>
        <w:rPr>
          <w:rFonts w:eastAsia="仿宋_GB2312"/>
          <w:sz w:val="28"/>
          <w:szCs w:val="28"/>
        </w:rPr>
        <w:fldChar w:fldCharType="begin"/>
      </w:r>
      <w:r>
        <w:rPr>
          <w:rFonts w:eastAsia="仿宋_GB2312"/>
          <w:sz w:val="28"/>
          <w:szCs w:val="28"/>
        </w:rPr>
        <w:instrText xml:space="preserve"> </w:instrText>
      </w:r>
      <w:r>
        <w:rPr>
          <w:rFonts w:eastAsia="仿宋_GB2312" w:hint="eastAsia"/>
          <w:sz w:val="28"/>
          <w:szCs w:val="28"/>
        </w:rPr>
        <w:instrText>= 1 \* GB3</w:instrText>
      </w:r>
      <w:r>
        <w:rPr>
          <w:rFonts w:eastAsia="仿宋_GB2312"/>
          <w:sz w:val="28"/>
          <w:szCs w:val="28"/>
        </w:rPr>
        <w:instrText xml:space="preserve"> </w:instrText>
      </w:r>
      <w:r>
        <w:rPr>
          <w:rFonts w:eastAsia="仿宋_GB2312"/>
          <w:sz w:val="28"/>
          <w:szCs w:val="28"/>
        </w:rPr>
        <w:fldChar w:fldCharType="separate"/>
      </w:r>
      <w:r>
        <w:rPr>
          <w:rFonts w:eastAsia="仿宋_GB2312" w:hint="eastAsia"/>
          <w:noProof/>
          <w:sz w:val="28"/>
          <w:szCs w:val="28"/>
        </w:rPr>
        <w:t>①</w:t>
      </w:r>
      <w:r>
        <w:rPr>
          <w:rFonts w:eastAsia="仿宋_GB2312"/>
          <w:sz w:val="28"/>
          <w:szCs w:val="28"/>
        </w:rPr>
        <w:fldChar w:fldCharType="end"/>
      </w:r>
      <w:r w:rsidRPr="00B117D2">
        <w:rPr>
          <w:rFonts w:eastAsia="仿宋_GB2312" w:hint="eastAsia"/>
          <w:sz w:val="28"/>
          <w:szCs w:val="28"/>
        </w:rPr>
        <w:t>术前术后康复治疗</w:t>
      </w:r>
      <w:r>
        <w:rPr>
          <w:rFonts w:eastAsia="仿宋_GB2312" w:hint="eastAsia"/>
          <w:sz w:val="28"/>
          <w:szCs w:val="28"/>
        </w:rPr>
        <w:t>，</w:t>
      </w:r>
      <w:r>
        <w:rPr>
          <w:rFonts w:eastAsia="仿宋_GB2312"/>
          <w:sz w:val="28"/>
          <w:szCs w:val="28"/>
        </w:rPr>
        <w:fldChar w:fldCharType="begin"/>
      </w:r>
      <w:r>
        <w:rPr>
          <w:rFonts w:eastAsia="仿宋_GB2312"/>
          <w:sz w:val="28"/>
          <w:szCs w:val="28"/>
        </w:rPr>
        <w:instrText xml:space="preserve"> </w:instrText>
      </w:r>
      <w:r>
        <w:rPr>
          <w:rFonts w:eastAsia="仿宋_GB2312" w:hint="eastAsia"/>
          <w:sz w:val="28"/>
          <w:szCs w:val="28"/>
        </w:rPr>
        <w:instrText>= 2 \* GB3</w:instrText>
      </w:r>
      <w:r>
        <w:rPr>
          <w:rFonts w:eastAsia="仿宋_GB2312"/>
          <w:sz w:val="28"/>
          <w:szCs w:val="28"/>
        </w:rPr>
        <w:instrText xml:space="preserve"> </w:instrText>
      </w:r>
      <w:r>
        <w:rPr>
          <w:rFonts w:eastAsia="仿宋_GB2312"/>
          <w:sz w:val="28"/>
          <w:szCs w:val="28"/>
        </w:rPr>
        <w:fldChar w:fldCharType="separate"/>
      </w:r>
      <w:r>
        <w:rPr>
          <w:rFonts w:eastAsia="仿宋_GB2312" w:hint="eastAsia"/>
          <w:noProof/>
          <w:sz w:val="28"/>
          <w:szCs w:val="28"/>
        </w:rPr>
        <w:t>②</w:t>
      </w:r>
      <w:r>
        <w:rPr>
          <w:rFonts w:eastAsia="仿宋_GB2312"/>
          <w:sz w:val="28"/>
          <w:szCs w:val="28"/>
        </w:rPr>
        <w:fldChar w:fldCharType="end"/>
      </w:r>
      <w:r w:rsidRPr="00B117D2">
        <w:rPr>
          <w:rFonts w:eastAsia="仿宋_GB2312"/>
          <w:sz w:val="28"/>
          <w:szCs w:val="28"/>
        </w:rPr>
        <w:t>SPR</w:t>
      </w:r>
      <w:r w:rsidRPr="00B117D2">
        <w:rPr>
          <w:rFonts w:eastAsia="仿宋_GB2312" w:hint="eastAsia"/>
          <w:sz w:val="28"/>
          <w:szCs w:val="28"/>
        </w:rPr>
        <w:t>术与矫形手术相结合</w:t>
      </w:r>
      <w:r>
        <w:rPr>
          <w:rFonts w:eastAsia="仿宋_GB2312" w:hint="eastAsia"/>
          <w:sz w:val="28"/>
          <w:szCs w:val="28"/>
        </w:rPr>
        <w:t>，</w:t>
      </w:r>
      <w:r>
        <w:rPr>
          <w:rFonts w:eastAsia="仿宋_GB2312"/>
          <w:sz w:val="28"/>
          <w:szCs w:val="28"/>
        </w:rPr>
        <w:fldChar w:fldCharType="begin"/>
      </w:r>
      <w:r>
        <w:rPr>
          <w:rFonts w:eastAsia="仿宋_GB2312"/>
          <w:sz w:val="28"/>
          <w:szCs w:val="28"/>
        </w:rPr>
        <w:instrText xml:space="preserve"> </w:instrText>
      </w:r>
      <w:r>
        <w:rPr>
          <w:rFonts w:eastAsia="仿宋_GB2312" w:hint="eastAsia"/>
          <w:sz w:val="28"/>
          <w:szCs w:val="28"/>
        </w:rPr>
        <w:instrText>= 3 \* GB3</w:instrText>
      </w:r>
      <w:r>
        <w:rPr>
          <w:rFonts w:eastAsia="仿宋_GB2312"/>
          <w:sz w:val="28"/>
          <w:szCs w:val="28"/>
        </w:rPr>
        <w:instrText xml:space="preserve"> </w:instrText>
      </w:r>
      <w:r>
        <w:rPr>
          <w:rFonts w:eastAsia="仿宋_GB2312"/>
          <w:sz w:val="28"/>
          <w:szCs w:val="28"/>
        </w:rPr>
        <w:fldChar w:fldCharType="separate"/>
      </w:r>
      <w:r>
        <w:rPr>
          <w:rFonts w:eastAsia="仿宋_GB2312" w:hint="eastAsia"/>
          <w:noProof/>
          <w:sz w:val="28"/>
          <w:szCs w:val="28"/>
        </w:rPr>
        <w:t>③</w:t>
      </w:r>
      <w:r>
        <w:rPr>
          <w:rFonts w:eastAsia="仿宋_GB2312"/>
          <w:sz w:val="28"/>
          <w:szCs w:val="28"/>
        </w:rPr>
        <w:fldChar w:fldCharType="end"/>
      </w:r>
      <w:r w:rsidRPr="00B117D2">
        <w:rPr>
          <w:rFonts w:eastAsia="仿宋_GB2312" w:hint="eastAsia"/>
          <w:sz w:val="28"/>
          <w:szCs w:val="28"/>
        </w:rPr>
        <w:t>个体化治疗等为痉挛型脑瘫的治疗提供更加可靠、有效的方法</w:t>
      </w:r>
      <w:r>
        <w:rPr>
          <w:rFonts w:eastAsia="仿宋_GB2312" w:hint="eastAsia"/>
          <w:sz w:val="28"/>
          <w:szCs w:val="28"/>
        </w:rPr>
        <w:t>。</w:t>
      </w:r>
      <w:r w:rsidRPr="00B117D2">
        <w:rPr>
          <w:rFonts w:eastAsia="仿宋_GB2312" w:hint="eastAsia"/>
          <w:sz w:val="28"/>
          <w:szCs w:val="28"/>
        </w:rPr>
        <w:t>此技术已广泛应用于以解除肢体痉挛为主的各种疾病，除痉挛型脑瘫外，还有脊髓损伤、脑外伤及脑血管意外引起的痉挛的治疗，也取得了明显疗效，同时也获得了一定的经济效益和社会效益，应用前景广阔</w:t>
      </w:r>
      <w:r>
        <w:rPr>
          <w:rFonts w:eastAsia="仿宋_GB2312" w:hint="eastAsia"/>
          <w:sz w:val="28"/>
          <w:szCs w:val="28"/>
        </w:rPr>
        <w:t>。</w:t>
      </w:r>
    </w:p>
    <w:p w:rsidR="00512D9C" w:rsidRDefault="00512D9C" w:rsidP="00512D9C"/>
    <w:p w:rsidR="00485F95" w:rsidRPr="005C3B2E" w:rsidRDefault="00485F95" w:rsidP="00485F95">
      <w:pPr>
        <w:spacing w:line="360" w:lineRule="auto"/>
        <w:rPr>
          <w:rFonts w:eastAsia="仿宋_GB2312"/>
          <w:sz w:val="28"/>
          <w:szCs w:val="28"/>
        </w:rPr>
      </w:pPr>
      <w:r w:rsidRPr="007F6185">
        <w:rPr>
          <w:rFonts w:eastAsia="仿宋_GB2312" w:hint="eastAsia"/>
          <w:sz w:val="28"/>
          <w:szCs w:val="28"/>
        </w:rPr>
        <w:t>项目名称：</w:t>
      </w:r>
      <w:bookmarkStart w:id="0" w:name="OLE_LINK5"/>
      <w:bookmarkStart w:id="1" w:name="OLE_LINK6"/>
      <w:r w:rsidRPr="005C3B2E">
        <w:rPr>
          <w:rFonts w:eastAsia="仿宋_GB2312" w:hint="eastAsia"/>
          <w:sz w:val="28"/>
          <w:szCs w:val="28"/>
        </w:rPr>
        <w:t>中药干预胰岛素抵抗</w:t>
      </w:r>
      <w:bookmarkEnd w:id="0"/>
      <w:bookmarkEnd w:id="1"/>
      <w:r w:rsidRPr="005C3B2E">
        <w:rPr>
          <w:rFonts w:eastAsia="仿宋_GB2312" w:hint="eastAsia"/>
          <w:sz w:val="28"/>
          <w:szCs w:val="28"/>
        </w:rPr>
        <w:t>作用机制与应用基础研究</w:t>
      </w:r>
    </w:p>
    <w:p w:rsidR="00485F95" w:rsidRPr="00D613F4" w:rsidRDefault="00485F95" w:rsidP="00485F95">
      <w:pPr>
        <w:spacing w:line="360" w:lineRule="auto"/>
        <w:rPr>
          <w:rFonts w:eastAsia="仿宋_GB2312" w:hint="eastAsia"/>
          <w:sz w:val="24"/>
          <w:szCs w:val="28"/>
        </w:rPr>
      </w:pPr>
      <w:r>
        <w:rPr>
          <w:rFonts w:eastAsia="仿宋_GB2312" w:hint="eastAsia"/>
          <w:sz w:val="28"/>
          <w:szCs w:val="28"/>
        </w:rPr>
        <w:t>候选单位（含</w:t>
      </w:r>
      <w:r>
        <w:rPr>
          <w:rFonts w:eastAsia="仿宋_GB2312"/>
          <w:sz w:val="28"/>
          <w:szCs w:val="28"/>
        </w:rPr>
        <w:t>排序）</w:t>
      </w:r>
      <w:r>
        <w:rPr>
          <w:rFonts w:eastAsia="仿宋_GB2312" w:hint="eastAsia"/>
          <w:sz w:val="28"/>
          <w:szCs w:val="28"/>
        </w:rPr>
        <w:t>：</w:t>
      </w:r>
      <w:r w:rsidRPr="00D613F4">
        <w:rPr>
          <w:rFonts w:eastAsia="仿宋_GB2312" w:hint="eastAsia"/>
          <w:sz w:val="24"/>
          <w:szCs w:val="28"/>
        </w:rPr>
        <w:t>北京中医药大学</w:t>
      </w:r>
      <w:r>
        <w:rPr>
          <w:rFonts w:eastAsia="仿宋_GB2312" w:hint="eastAsia"/>
          <w:sz w:val="24"/>
          <w:szCs w:val="28"/>
        </w:rPr>
        <w:t>、</w:t>
      </w:r>
      <w:r w:rsidRPr="004E40E2">
        <w:rPr>
          <w:rFonts w:eastAsia="仿宋_GB2312" w:hint="eastAsia"/>
          <w:sz w:val="24"/>
          <w:szCs w:val="28"/>
        </w:rPr>
        <w:t>中食肽灵</w:t>
      </w:r>
      <w:r>
        <w:rPr>
          <w:rFonts w:eastAsia="仿宋_GB2312" w:hint="eastAsia"/>
          <w:sz w:val="24"/>
          <w:szCs w:val="28"/>
        </w:rPr>
        <w:t>（</w:t>
      </w:r>
      <w:r w:rsidRPr="004E40E2">
        <w:rPr>
          <w:rFonts w:eastAsia="仿宋_GB2312" w:hint="eastAsia"/>
          <w:sz w:val="24"/>
          <w:szCs w:val="28"/>
        </w:rPr>
        <w:t>北京</w:t>
      </w:r>
      <w:r>
        <w:rPr>
          <w:rFonts w:eastAsia="仿宋_GB2312" w:hint="eastAsia"/>
          <w:sz w:val="24"/>
          <w:szCs w:val="28"/>
        </w:rPr>
        <w:t>）</w:t>
      </w:r>
      <w:r w:rsidRPr="004E40E2">
        <w:rPr>
          <w:rFonts w:eastAsia="仿宋_GB2312" w:hint="eastAsia"/>
          <w:sz w:val="24"/>
          <w:szCs w:val="28"/>
        </w:rPr>
        <w:t>生物科技有限公司</w:t>
      </w:r>
    </w:p>
    <w:p w:rsidR="00485F95" w:rsidRPr="001741AC" w:rsidRDefault="00485F95" w:rsidP="00485F95">
      <w:pPr>
        <w:spacing w:line="360" w:lineRule="auto"/>
        <w:rPr>
          <w:rFonts w:eastAsia="仿宋_GB2312"/>
          <w:sz w:val="28"/>
          <w:szCs w:val="28"/>
        </w:rPr>
      </w:pPr>
      <w:r>
        <w:rPr>
          <w:rFonts w:eastAsia="仿宋_GB2312" w:hint="eastAsia"/>
          <w:sz w:val="28"/>
          <w:szCs w:val="28"/>
        </w:rPr>
        <w:t>候选人（含</w:t>
      </w:r>
      <w:r>
        <w:rPr>
          <w:rFonts w:eastAsia="仿宋_GB2312"/>
          <w:sz w:val="28"/>
          <w:szCs w:val="28"/>
        </w:rPr>
        <w:t>排序）</w:t>
      </w:r>
      <w:r w:rsidRPr="007F6185">
        <w:rPr>
          <w:rFonts w:eastAsia="仿宋_GB2312" w:hint="eastAsia"/>
          <w:sz w:val="28"/>
          <w:szCs w:val="28"/>
        </w:rPr>
        <w:t>：</w:t>
      </w:r>
      <w:r w:rsidRPr="001741AC">
        <w:rPr>
          <w:rFonts w:eastAsia="仿宋_GB2312" w:hint="eastAsia"/>
          <w:sz w:val="28"/>
          <w:szCs w:val="28"/>
        </w:rPr>
        <w:t>刘铜华、郭翔宇、孙文、秦灵灵、吴丽丽、徐暾海、黄链莎、李娟娥、杨丽霞、穆晓红、周静鑫、段颖、王志程、王芬</w:t>
      </w:r>
      <w:bookmarkStart w:id="2" w:name="_GoBack"/>
      <w:bookmarkEnd w:id="2"/>
    </w:p>
    <w:p w:rsidR="00485F95" w:rsidRPr="007F6185" w:rsidRDefault="00485F95" w:rsidP="00485F95">
      <w:pPr>
        <w:spacing w:line="360" w:lineRule="auto"/>
        <w:rPr>
          <w:rFonts w:eastAsia="仿宋_GB2312"/>
          <w:sz w:val="28"/>
          <w:szCs w:val="28"/>
        </w:rPr>
      </w:pPr>
      <w:r w:rsidRPr="007F6185">
        <w:rPr>
          <w:rFonts w:eastAsia="仿宋_GB2312" w:hint="eastAsia"/>
          <w:sz w:val="28"/>
          <w:szCs w:val="28"/>
        </w:rPr>
        <w:t>项目简介（</w:t>
      </w:r>
      <w:r>
        <w:rPr>
          <w:rFonts w:eastAsia="仿宋_GB2312"/>
          <w:sz w:val="28"/>
          <w:szCs w:val="28"/>
        </w:rPr>
        <w:t>6</w:t>
      </w:r>
      <w:r w:rsidRPr="007F6185">
        <w:rPr>
          <w:rFonts w:eastAsia="仿宋_GB2312" w:hint="eastAsia"/>
          <w:sz w:val="28"/>
          <w:szCs w:val="28"/>
        </w:rPr>
        <w:t>00</w:t>
      </w:r>
      <w:r>
        <w:rPr>
          <w:rFonts w:eastAsia="仿宋_GB2312"/>
          <w:sz w:val="28"/>
          <w:szCs w:val="28"/>
        </w:rPr>
        <w:t>-1000</w:t>
      </w:r>
      <w:r w:rsidRPr="007F6185">
        <w:rPr>
          <w:rFonts w:eastAsia="仿宋_GB2312" w:hint="eastAsia"/>
          <w:sz w:val="28"/>
          <w:szCs w:val="28"/>
        </w:rPr>
        <w:t>字</w:t>
      </w:r>
      <w:r>
        <w:rPr>
          <w:rFonts w:eastAsia="仿宋_GB2312" w:hint="eastAsia"/>
          <w:sz w:val="28"/>
          <w:szCs w:val="28"/>
        </w:rPr>
        <w:t>，</w:t>
      </w:r>
      <w:r>
        <w:rPr>
          <w:rFonts w:eastAsia="仿宋_GB2312"/>
          <w:sz w:val="28"/>
          <w:szCs w:val="28"/>
        </w:rPr>
        <w:t>与申报推荐书</w:t>
      </w:r>
      <w:r>
        <w:rPr>
          <w:rFonts w:eastAsia="仿宋_GB2312" w:hint="eastAsia"/>
          <w:sz w:val="28"/>
          <w:szCs w:val="28"/>
        </w:rPr>
        <w:t>“</w:t>
      </w:r>
      <w:r>
        <w:rPr>
          <w:rFonts w:eastAsia="仿宋_GB2312"/>
          <w:sz w:val="28"/>
          <w:szCs w:val="28"/>
        </w:rPr>
        <w:t>项目简介</w:t>
      </w:r>
      <w:r>
        <w:rPr>
          <w:rFonts w:eastAsia="仿宋_GB2312" w:hint="eastAsia"/>
          <w:sz w:val="28"/>
          <w:szCs w:val="28"/>
        </w:rPr>
        <w:t>”</w:t>
      </w:r>
      <w:r>
        <w:rPr>
          <w:rFonts w:eastAsia="仿宋_GB2312"/>
          <w:sz w:val="28"/>
          <w:szCs w:val="28"/>
        </w:rPr>
        <w:t>一致</w:t>
      </w:r>
      <w:r w:rsidRPr="007F6185">
        <w:rPr>
          <w:rFonts w:eastAsia="仿宋_GB2312" w:hint="eastAsia"/>
          <w:sz w:val="28"/>
          <w:szCs w:val="28"/>
        </w:rPr>
        <w:t>）：</w:t>
      </w:r>
    </w:p>
    <w:p w:rsidR="00485F95" w:rsidRPr="00485F95" w:rsidRDefault="00485F95" w:rsidP="00485F95">
      <w:pPr>
        <w:spacing w:line="360" w:lineRule="auto"/>
        <w:ind w:firstLineChars="227" w:firstLine="636"/>
        <w:rPr>
          <w:rFonts w:eastAsia="仿宋_GB2312" w:hint="eastAsia"/>
          <w:sz w:val="28"/>
          <w:szCs w:val="28"/>
        </w:rPr>
      </w:pPr>
      <w:r w:rsidRPr="00485F95">
        <w:rPr>
          <w:rFonts w:eastAsia="仿宋_GB2312" w:hint="eastAsia"/>
          <w:sz w:val="28"/>
          <w:szCs w:val="28"/>
        </w:rPr>
        <w:t>该成果属于中医与中药学领域。成果</w:t>
      </w:r>
      <w:r w:rsidRPr="00485F95">
        <w:rPr>
          <w:rFonts w:eastAsia="仿宋_GB2312"/>
          <w:sz w:val="28"/>
          <w:szCs w:val="28"/>
        </w:rPr>
        <w:t>引进国际先进的胰岛素抵抗研究的技术和方法，建立了中医药防治胰岛素抵抗研究平台，</w:t>
      </w:r>
      <w:r w:rsidRPr="00485F95">
        <w:rPr>
          <w:rFonts w:eastAsia="仿宋_GB2312" w:hint="eastAsia"/>
          <w:sz w:val="28"/>
          <w:szCs w:val="28"/>
        </w:rPr>
        <w:t>探讨肥胖、</w:t>
      </w:r>
      <w:r w:rsidRPr="00485F95">
        <w:rPr>
          <w:rFonts w:eastAsia="仿宋_GB2312" w:hint="eastAsia"/>
          <w:sz w:val="28"/>
          <w:szCs w:val="28"/>
        </w:rPr>
        <w:t>2</w:t>
      </w:r>
      <w:r w:rsidRPr="00485F95">
        <w:rPr>
          <w:rFonts w:eastAsia="仿宋_GB2312" w:hint="eastAsia"/>
          <w:sz w:val="28"/>
          <w:szCs w:val="28"/>
        </w:rPr>
        <w:t>型糖尿病能量代谢与胰岛素抵抗的关系，研究相关分子机制，对临床有效的中药开展物质基础和作用机制研究，阐述</w:t>
      </w:r>
      <w:r w:rsidRPr="00485F95">
        <w:rPr>
          <w:rFonts w:eastAsia="仿宋_GB2312"/>
          <w:sz w:val="28"/>
          <w:szCs w:val="28"/>
        </w:rPr>
        <w:t>了</w:t>
      </w:r>
      <w:r w:rsidRPr="00485F95">
        <w:rPr>
          <w:rFonts w:eastAsia="仿宋_GB2312" w:hint="eastAsia"/>
          <w:sz w:val="28"/>
          <w:szCs w:val="28"/>
        </w:rPr>
        <w:t>肥胖、</w:t>
      </w:r>
      <w:r w:rsidRPr="00485F95">
        <w:rPr>
          <w:rFonts w:eastAsia="仿宋_GB2312" w:hint="eastAsia"/>
          <w:sz w:val="28"/>
          <w:szCs w:val="28"/>
        </w:rPr>
        <w:t>2</w:t>
      </w:r>
      <w:r w:rsidRPr="00485F95">
        <w:rPr>
          <w:rFonts w:eastAsia="仿宋_GB2312" w:hint="eastAsia"/>
          <w:sz w:val="28"/>
          <w:szCs w:val="28"/>
        </w:rPr>
        <w:t>型糖尿病胰岛素抵抗的</w:t>
      </w:r>
      <w:r w:rsidRPr="00485F95">
        <w:rPr>
          <w:rFonts w:eastAsia="仿宋_GB2312"/>
          <w:sz w:val="28"/>
          <w:szCs w:val="28"/>
        </w:rPr>
        <w:t>分子机制，</w:t>
      </w:r>
      <w:r w:rsidRPr="00485F95">
        <w:rPr>
          <w:rFonts w:eastAsia="仿宋_GB2312" w:hint="eastAsia"/>
          <w:sz w:val="28"/>
          <w:szCs w:val="28"/>
        </w:rPr>
        <w:t>筛选中药有效物质并阐明了作用机制</w:t>
      </w:r>
      <w:r w:rsidRPr="00485F95">
        <w:rPr>
          <w:rFonts w:eastAsia="仿宋_GB2312"/>
          <w:sz w:val="28"/>
          <w:szCs w:val="28"/>
        </w:rPr>
        <w:t>，</w:t>
      </w:r>
      <w:r w:rsidRPr="00485F95">
        <w:rPr>
          <w:rFonts w:eastAsia="仿宋_GB2312" w:hint="eastAsia"/>
          <w:sz w:val="28"/>
          <w:szCs w:val="28"/>
        </w:rPr>
        <w:t>并以有效部位组方开发了创新中药和保健食品，为防治肥胖、</w:t>
      </w:r>
      <w:r w:rsidRPr="00485F95">
        <w:rPr>
          <w:rFonts w:eastAsia="仿宋_GB2312" w:hint="eastAsia"/>
          <w:sz w:val="28"/>
          <w:szCs w:val="28"/>
        </w:rPr>
        <w:t>2</w:t>
      </w:r>
      <w:r w:rsidRPr="00485F95">
        <w:rPr>
          <w:rFonts w:eastAsia="仿宋_GB2312" w:hint="eastAsia"/>
          <w:sz w:val="28"/>
          <w:szCs w:val="28"/>
        </w:rPr>
        <w:t>型糖尿病的奠定了基础</w:t>
      </w:r>
      <w:r w:rsidRPr="00485F95">
        <w:rPr>
          <w:rFonts w:eastAsia="仿宋_GB2312"/>
          <w:sz w:val="28"/>
          <w:szCs w:val="28"/>
        </w:rPr>
        <w:t>。</w:t>
      </w:r>
    </w:p>
    <w:p w:rsidR="00485F95" w:rsidRPr="00485F95" w:rsidRDefault="00485F95" w:rsidP="00485F95">
      <w:pPr>
        <w:spacing w:line="360" w:lineRule="auto"/>
        <w:ind w:firstLineChars="227" w:firstLine="636"/>
        <w:rPr>
          <w:rFonts w:eastAsia="仿宋_GB2312" w:hint="eastAsia"/>
          <w:sz w:val="28"/>
          <w:szCs w:val="28"/>
        </w:rPr>
      </w:pPr>
      <w:r w:rsidRPr="00485F95">
        <w:rPr>
          <w:rFonts w:eastAsia="仿宋_GB2312" w:hint="eastAsia"/>
          <w:sz w:val="28"/>
          <w:szCs w:val="28"/>
        </w:rPr>
        <w:lastRenderedPageBreak/>
        <w:t>主要创新点如下：</w:t>
      </w:r>
    </w:p>
    <w:p w:rsidR="00485F95" w:rsidRPr="00485F95" w:rsidRDefault="00485F95" w:rsidP="00485F95">
      <w:pPr>
        <w:spacing w:line="360" w:lineRule="auto"/>
        <w:rPr>
          <w:rFonts w:eastAsia="仿宋_GB2312" w:hint="eastAsia"/>
          <w:sz w:val="28"/>
          <w:szCs w:val="28"/>
        </w:rPr>
      </w:pPr>
      <w:r w:rsidRPr="00485F95">
        <w:rPr>
          <w:rFonts w:eastAsia="仿宋_GB2312"/>
          <w:sz w:val="28"/>
          <w:szCs w:val="28"/>
        </w:rPr>
        <w:t xml:space="preserve">   </w:t>
      </w:r>
      <w:r w:rsidRPr="00485F95">
        <w:rPr>
          <w:rFonts w:eastAsia="仿宋_GB2312" w:hint="eastAsia"/>
          <w:sz w:val="28"/>
          <w:szCs w:val="28"/>
        </w:rPr>
        <w:t xml:space="preserve"> </w:t>
      </w:r>
      <w:r w:rsidRPr="00485F95">
        <w:rPr>
          <w:rFonts w:eastAsia="仿宋_GB2312"/>
          <w:sz w:val="28"/>
          <w:szCs w:val="28"/>
        </w:rPr>
        <w:t>1</w:t>
      </w:r>
      <w:r w:rsidRPr="00485F95">
        <w:rPr>
          <w:rFonts w:eastAsia="仿宋_GB2312" w:hint="eastAsia"/>
          <w:sz w:val="28"/>
          <w:szCs w:val="28"/>
        </w:rPr>
        <w:t>、首次发现了中国人</w:t>
      </w:r>
      <w:r w:rsidRPr="00485F95">
        <w:rPr>
          <w:rFonts w:eastAsia="仿宋_GB2312" w:hint="eastAsia"/>
          <w:sz w:val="28"/>
          <w:szCs w:val="28"/>
        </w:rPr>
        <w:t xml:space="preserve">Ahi1 </w:t>
      </w:r>
      <w:r w:rsidRPr="00485F95">
        <w:rPr>
          <w:rFonts w:eastAsia="仿宋_GB2312" w:hint="eastAsia"/>
          <w:sz w:val="28"/>
          <w:szCs w:val="28"/>
        </w:rPr>
        <w:t>基因拷贝数变异增加与体重指数增加密切相关，揭示了其与肥胖发生的关系，为干预肥胖防治糖尿病提供了科学依据。</w:t>
      </w:r>
    </w:p>
    <w:p w:rsidR="00485F95" w:rsidRPr="00485F95" w:rsidRDefault="00485F95" w:rsidP="00485F95">
      <w:pPr>
        <w:spacing w:line="360" w:lineRule="auto"/>
        <w:ind w:firstLineChars="200" w:firstLine="560"/>
        <w:rPr>
          <w:rFonts w:eastAsia="仿宋_GB2312"/>
          <w:sz w:val="28"/>
          <w:szCs w:val="28"/>
        </w:rPr>
      </w:pPr>
      <w:r w:rsidRPr="00485F95">
        <w:rPr>
          <w:rFonts w:eastAsia="仿宋_GB2312" w:hint="eastAsia"/>
          <w:sz w:val="28"/>
          <w:szCs w:val="28"/>
        </w:rPr>
        <w:t>2</w:t>
      </w:r>
      <w:r w:rsidRPr="00485F95">
        <w:rPr>
          <w:rFonts w:eastAsia="仿宋_GB2312" w:hint="eastAsia"/>
          <w:sz w:val="28"/>
          <w:szCs w:val="28"/>
        </w:rPr>
        <w:t>、率先证实了下丘脑</w:t>
      </w:r>
      <w:r w:rsidRPr="00485F95">
        <w:rPr>
          <w:rFonts w:eastAsia="仿宋_GB2312" w:hint="eastAsia"/>
          <w:sz w:val="28"/>
          <w:szCs w:val="28"/>
        </w:rPr>
        <w:t>Ahi1</w:t>
      </w:r>
      <w:r w:rsidRPr="00485F95">
        <w:rPr>
          <w:rFonts w:eastAsia="仿宋_GB2312" w:hint="eastAsia"/>
          <w:sz w:val="28"/>
          <w:szCs w:val="28"/>
        </w:rPr>
        <w:t>与</w:t>
      </w:r>
      <w:r w:rsidRPr="00485F95">
        <w:rPr>
          <w:rFonts w:eastAsia="仿宋_GB2312" w:hint="eastAsia"/>
          <w:sz w:val="28"/>
          <w:szCs w:val="28"/>
        </w:rPr>
        <w:t>5-HT2c</w:t>
      </w:r>
      <w:r w:rsidRPr="00485F95">
        <w:rPr>
          <w:rFonts w:eastAsia="仿宋_GB2312" w:hint="eastAsia"/>
          <w:sz w:val="28"/>
          <w:szCs w:val="28"/>
        </w:rPr>
        <w:t>受体相互作用引起了小鼠食欲过盛和能量代谢障碍的分子机制，为干预肥胖和</w:t>
      </w:r>
      <w:r w:rsidRPr="00485F95">
        <w:rPr>
          <w:rFonts w:eastAsia="仿宋_GB2312" w:hint="eastAsia"/>
          <w:sz w:val="28"/>
          <w:szCs w:val="28"/>
        </w:rPr>
        <w:t>2</w:t>
      </w:r>
      <w:r w:rsidRPr="00485F95">
        <w:rPr>
          <w:rFonts w:eastAsia="仿宋_GB2312" w:hint="eastAsia"/>
          <w:sz w:val="28"/>
          <w:szCs w:val="28"/>
        </w:rPr>
        <w:t>型糖尿病胰岛素抵抗提供了候选靶点。</w:t>
      </w:r>
    </w:p>
    <w:p w:rsidR="00485F95" w:rsidRPr="00485F95" w:rsidRDefault="00485F95" w:rsidP="00485F95">
      <w:pPr>
        <w:spacing w:line="360" w:lineRule="auto"/>
        <w:ind w:firstLine="390"/>
        <w:rPr>
          <w:rFonts w:eastAsia="仿宋_GB2312" w:hint="eastAsia"/>
          <w:sz w:val="28"/>
          <w:szCs w:val="28"/>
        </w:rPr>
      </w:pPr>
      <w:r w:rsidRPr="00485F95">
        <w:rPr>
          <w:rFonts w:eastAsia="仿宋_GB2312" w:hint="eastAsia"/>
          <w:sz w:val="28"/>
          <w:szCs w:val="28"/>
        </w:rPr>
        <w:t>3</w:t>
      </w:r>
      <w:r w:rsidRPr="00485F95">
        <w:rPr>
          <w:rFonts w:eastAsia="仿宋_GB2312" w:hint="eastAsia"/>
          <w:sz w:val="28"/>
          <w:szCs w:val="28"/>
        </w:rPr>
        <w:t>、建立了中医药干预胰岛素抵抗研究技术平台，提高中医药干预胰岛素抵抗研究的创新能力。</w:t>
      </w:r>
    </w:p>
    <w:p w:rsidR="00485F95" w:rsidRPr="00485F95" w:rsidRDefault="00485F95" w:rsidP="00485F95">
      <w:pPr>
        <w:spacing w:line="360" w:lineRule="auto"/>
        <w:ind w:firstLine="390"/>
        <w:rPr>
          <w:rFonts w:eastAsia="仿宋_GB2312" w:hint="eastAsia"/>
          <w:sz w:val="28"/>
          <w:szCs w:val="28"/>
        </w:rPr>
      </w:pPr>
      <w:r w:rsidRPr="00485F95">
        <w:rPr>
          <w:rFonts w:eastAsia="仿宋_GB2312" w:hint="eastAsia"/>
          <w:sz w:val="28"/>
          <w:szCs w:val="28"/>
        </w:rPr>
        <w:t>4</w:t>
      </w:r>
      <w:r w:rsidRPr="00485F95">
        <w:rPr>
          <w:rFonts w:eastAsia="仿宋_GB2312" w:hint="eastAsia"/>
          <w:sz w:val="28"/>
          <w:szCs w:val="28"/>
        </w:rPr>
        <w:t>、系统分析了十余种临床治疗糖尿病有效中药，遴选出多个中药有效部位和新化合物，阐释了番石榴叶等</w:t>
      </w:r>
      <w:r w:rsidRPr="00485F95">
        <w:rPr>
          <w:rFonts w:eastAsia="仿宋_GB2312" w:hint="eastAsia"/>
          <w:sz w:val="28"/>
          <w:szCs w:val="28"/>
        </w:rPr>
        <w:t>6</w:t>
      </w:r>
      <w:r w:rsidRPr="00485F95">
        <w:rPr>
          <w:rFonts w:eastAsia="仿宋_GB2312" w:hint="eastAsia"/>
          <w:sz w:val="28"/>
          <w:szCs w:val="28"/>
        </w:rPr>
        <w:t>种中药提取物，以及异槲皮苷等</w:t>
      </w:r>
      <w:r w:rsidRPr="00485F95">
        <w:rPr>
          <w:rFonts w:eastAsia="仿宋_GB2312" w:hint="eastAsia"/>
          <w:sz w:val="28"/>
          <w:szCs w:val="28"/>
        </w:rPr>
        <w:t>3</w:t>
      </w:r>
      <w:r w:rsidRPr="00485F95">
        <w:rPr>
          <w:rFonts w:eastAsia="仿宋_GB2312" w:hint="eastAsia"/>
          <w:sz w:val="28"/>
          <w:szCs w:val="28"/>
        </w:rPr>
        <w:t>个中药单体成分改善胰岛素抵抗的作用机制，为创新中药研究奠定基础。</w:t>
      </w:r>
    </w:p>
    <w:p w:rsidR="00485F95" w:rsidRPr="00485F95" w:rsidRDefault="00485F95" w:rsidP="00485F95">
      <w:pPr>
        <w:spacing w:line="360" w:lineRule="auto"/>
        <w:ind w:firstLine="390"/>
        <w:rPr>
          <w:rFonts w:eastAsia="仿宋_GB2312"/>
          <w:sz w:val="28"/>
          <w:szCs w:val="28"/>
        </w:rPr>
      </w:pPr>
      <w:r w:rsidRPr="00485F95">
        <w:rPr>
          <w:rFonts w:eastAsia="仿宋_GB2312" w:hint="eastAsia"/>
          <w:sz w:val="28"/>
          <w:szCs w:val="28"/>
        </w:rPr>
        <w:t>5</w:t>
      </w:r>
      <w:r w:rsidRPr="00485F95">
        <w:rPr>
          <w:rFonts w:eastAsia="仿宋_GB2312" w:hint="eastAsia"/>
          <w:sz w:val="28"/>
          <w:szCs w:val="28"/>
        </w:rPr>
        <w:t>、研究开发具有自主知识产权的治疗糖耐量异常的创新中药</w:t>
      </w:r>
      <w:r w:rsidRPr="00485F95">
        <w:rPr>
          <w:rFonts w:eastAsia="仿宋_GB2312" w:hint="eastAsia"/>
          <w:sz w:val="28"/>
          <w:szCs w:val="28"/>
        </w:rPr>
        <w:t>1</w:t>
      </w:r>
      <w:r w:rsidRPr="00485F95">
        <w:rPr>
          <w:rFonts w:eastAsia="仿宋_GB2312" w:hint="eastAsia"/>
          <w:sz w:val="28"/>
          <w:szCs w:val="28"/>
        </w:rPr>
        <w:t>项和辅助降糖保健食品</w:t>
      </w:r>
      <w:r w:rsidRPr="00485F95">
        <w:rPr>
          <w:rFonts w:eastAsia="仿宋_GB2312" w:hint="eastAsia"/>
          <w:sz w:val="28"/>
          <w:szCs w:val="28"/>
        </w:rPr>
        <w:t>1</w:t>
      </w:r>
      <w:r w:rsidRPr="00485F95">
        <w:rPr>
          <w:rFonts w:eastAsia="仿宋_GB2312" w:hint="eastAsia"/>
          <w:sz w:val="28"/>
          <w:szCs w:val="28"/>
        </w:rPr>
        <w:t>项，获发明专利</w:t>
      </w:r>
      <w:r w:rsidRPr="00485F95">
        <w:rPr>
          <w:rFonts w:eastAsia="仿宋_GB2312" w:hint="eastAsia"/>
          <w:sz w:val="28"/>
          <w:szCs w:val="28"/>
        </w:rPr>
        <w:t>2</w:t>
      </w:r>
      <w:r w:rsidRPr="00485F95">
        <w:rPr>
          <w:rFonts w:eastAsia="仿宋_GB2312" w:hint="eastAsia"/>
          <w:sz w:val="28"/>
          <w:szCs w:val="28"/>
        </w:rPr>
        <w:t>项。该成果产业化项目被列入“中央在京高校重大成果转化项目”。</w:t>
      </w:r>
    </w:p>
    <w:p w:rsidR="00485F95" w:rsidRPr="00485F95" w:rsidRDefault="00485F95" w:rsidP="00485F95">
      <w:pPr>
        <w:spacing w:line="360" w:lineRule="auto"/>
        <w:ind w:firstLine="390"/>
        <w:rPr>
          <w:rFonts w:eastAsia="仿宋_GB2312" w:hint="eastAsia"/>
          <w:sz w:val="28"/>
          <w:szCs w:val="28"/>
        </w:rPr>
      </w:pPr>
      <w:r w:rsidRPr="00485F95">
        <w:rPr>
          <w:rFonts w:eastAsia="仿宋_GB2312" w:hint="eastAsia"/>
          <w:sz w:val="28"/>
          <w:szCs w:val="28"/>
        </w:rPr>
        <w:t>该成果发表论文</w:t>
      </w:r>
      <w:r w:rsidRPr="00485F95">
        <w:rPr>
          <w:rFonts w:eastAsia="仿宋_GB2312" w:hint="eastAsia"/>
          <w:sz w:val="28"/>
          <w:szCs w:val="28"/>
        </w:rPr>
        <w:t>24</w:t>
      </w:r>
      <w:r w:rsidRPr="00485F95">
        <w:rPr>
          <w:rFonts w:eastAsia="仿宋_GB2312" w:hint="eastAsia"/>
          <w:sz w:val="28"/>
          <w:szCs w:val="28"/>
        </w:rPr>
        <w:t>篇，其中</w:t>
      </w:r>
      <w:r w:rsidRPr="00485F95">
        <w:rPr>
          <w:rFonts w:eastAsia="仿宋_GB2312" w:hint="eastAsia"/>
          <w:sz w:val="28"/>
          <w:szCs w:val="28"/>
        </w:rPr>
        <w:t>SCI</w:t>
      </w:r>
      <w:r w:rsidRPr="00485F95">
        <w:rPr>
          <w:rFonts w:eastAsia="仿宋_GB2312" w:hint="eastAsia"/>
          <w:sz w:val="28"/>
          <w:szCs w:val="28"/>
        </w:rPr>
        <w:t>论文</w:t>
      </w:r>
      <w:r w:rsidRPr="00485F95">
        <w:rPr>
          <w:rFonts w:eastAsia="仿宋_GB2312" w:hint="eastAsia"/>
          <w:sz w:val="28"/>
          <w:szCs w:val="28"/>
        </w:rPr>
        <w:t>9</w:t>
      </w:r>
      <w:r w:rsidRPr="00485F95">
        <w:rPr>
          <w:rFonts w:eastAsia="仿宋_GB2312" w:hint="eastAsia"/>
          <w:sz w:val="28"/>
          <w:szCs w:val="28"/>
        </w:rPr>
        <w:t>篇，</w:t>
      </w:r>
      <w:r w:rsidRPr="00485F95">
        <w:rPr>
          <w:rFonts w:eastAsia="仿宋_GB2312" w:hint="eastAsia"/>
          <w:sz w:val="28"/>
          <w:szCs w:val="28"/>
        </w:rPr>
        <w:t>SCI</w:t>
      </w:r>
      <w:r w:rsidRPr="00485F95">
        <w:rPr>
          <w:rFonts w:eastAsia="仿宋_GB2312" w:hint="eastAsia"/>
          <w:sz w:val="28"/>
          <w:szCs w:val="28"/>
        </w:rPr>
        <w:t>总影响因子</w:t>
      </w:r>
      <w:r w:rsidRPr="00485F95">
        <w:rPr>
          <w:rFonts w:eastAsia="仿宋_GB2312" w:hint="eastAsia"/>
          <w:sz w:val="28"/>
          <w:szCs w:val="28"/>
        </w:rPr>
        <w:t>20.56</w:t>
      </w:r>
      <w:r w:rsidRPr="00485F95">
        <w:rPr>
          <w:rFonts w:eastAsia="仿宋_GB2312" w:hint="eastAsia"/>
          <w:sz w:val="28"/>
          <w:szCs w:val="28"/>
        </w:rPr>
        <w:t>分，</w:t>
      </w:r>
      <w:r w:rsidRPr="00485F95">
        <w:rPr>
          <w:rFonts w:eastAsia="仿宋_GB2312" w:hint="eastAsia"/>
          <w:sz w:val="28"/>
          <w:szCs w:val="28"/>
        </w:rPr>
        <w:t>SCI</w:t>
      </w:r>
      <w:r w:rsidRPr="00485F95">
        <w:rPr>
          <w:rFonts w:eastAsia="仿宋_GB2312" w:hint="eastAsia"/>
          <w:sz w:val="28"/>
          <w:szCs w:val="28"/>
        </w:rPr>
        <w:t>他引</w:t>
      </w:r>
      <w:r w:rsidRPr="00485F95">
        <w:rPr>
          <w:rFonts w:eastAsia="仿宋_GB2312" w:hint="eastAsia"/>
          <w:sz w:val="28"/>
          <w:szCs w:val="28"/>
        </w:rPr>
        <w:t>21</w:t>
      </w:r>
      <w:r w:rsidRPr="00485F95">
        <w:rPr>
          <w:rFonts w:eastAsia="仿宋_GB2312" w:hint="eastAsia"/>
          <w:sz w:val="28"/>
          <w:szCs w:val="28"/>
        </w:rPr>
        <w:t>次。取得中国发明专利</w:t>
      </w:r>
      <w:r w:rsidRPr="00485F95">
        <w:rPr>
          <w:rFonts w:eastAsia="仿宋_GB2312" w:hint="eastAsia"/>
          <w:sz w:val="28"/>
          <w:szCs w:val="28"/>
        </w:rPr>
        <w:t>2</w:t>
      </w:r>
      <w:r w:rsidRPr="00485F95">
        <w:rPr>
          <w:rFonts w:eastAsia="仿宋_GB2312" w:hint="eastAsia"/>
          <w:sz w:val="28"/>
          <w:szCs w:val="28"/>
        </w:rPr>
        <w:t>项、保健食品批号</w:t>
      </w:r>
      <w:r w:rsidRPr="00485F95">
        <w:rPr>
          <w:rFonts w:eastAsia="仿宋_GB2312" w:hint="eastAsia"/>
          <w:sz w:val="28"/>
          <w:szCs w:val="28"/>
        </w:rPr>
        <w:t>1</w:t>
      </w:r>
      <w:r w:rsidRPr="00485F95">
        <w:rPr>
          <w:rFonts w:eastAsia="仿宋_GB2312" w:hint="eastAsia"/>
          <w:sz w:val="28"/>
          <w:szCs w:val="28"/>
        </w:rPr>
        <w:t>项、临床批件</w:t>
      </w:r>
      <w:r w:rsidRPr="00485F95">
        <w:rPr>
          <w:rFonts w:eastAsia="仿宋_GB2312" w:hint="eastAsia"/>
          <w:sz w:val="28"/>
          <w:szCs w:val="28"/>
        </w:rPr>
        <w:t>1</w:t>
      </w:r>
      <w:r w:rsidRPr="00485F95">
        <w:rPr>
          <w:rFonts w:eastAsia="仿宋_GB2312" w:hint="eastAsia"/>
          <w:sz w:val="28"/>
          <w:szCs w:val="28"/>
        </w:rPr>
        <w:t>项。胰岛素抵抗是多种代谢性疾病的共同病理基础，开展中药干预胰岛素抵抗研究，阐明中药的作用机制和物质基础，对代谢性疾病的防治和创新中药和保健品研发具有重要意义。</w:t>
      </w:r>
    </w:p>
    <w:p w:rsidR="009631F5" w:rsidRPr="00485F95" w:rsidRDefault="009631F5" w:rsidP="009631F5">
      <w:pPr>
        <w:ind w:firstLine="435"/>
        <w:rPr>
          <w:rFonts w:eastAsia="仿宋_GB2312"/>
          <w:sz w:val="28"/>
          <w:szCs w:val="28"/>
        </w:rPr>
      </w:pPr>
    </w:p>
    <w:sectPr w:rsidR="009631F5" w:rsidRPr="00485F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47D" w:rsidRDefault="002C347D" w:rsidP="00704F6E">
      <w:r>
        <w:separator/>
      </w:r>
    </w:p>
  </w:endnote>
  <w:endnote w:type="continuationSeparator" w:id="0">
    <w:p w:rsidR="002C347D" w:rsidRDefault="002C347D" w:rsidP="0070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47D" w:rsidRDefault="002C347D" w:rsidP="00704F6E">
      <w:r>
        <w:separator/>
      </w:r>
    </w:p>
  </w:footnote>
  <w:footnote w:type="continuationSeparator" w:id="0">
    <w:p w:rsidR="002C347D" w:rsidRDefault="002C347D" w:rsidP="00704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9C"/>
    <w:rsid w:val="001741AC"/>
    <w:rsid w:val="002C347D"/>
    <w:rsid w:val="00385AF9"/>
    <w:rsid w:val="003963A9"/>
    <w:rsid w:val="00485F95"/>
    <w:rsid w:val="00512D9C"/>
    <w:rsid w:val="00704F6E"/>
    <w:rsid w:val="009631F5"/>
    <w:rsid w:val="009F0884"/>
    <w:rsid w:val="00AE746B"/>
    <w:rsid w:val="00E70E55"/>
    <w:rsid w:val="00ED778B"/>
    <w:rsid w:val="00FB4849"/>
    <w:rsid w:val="00FC3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4EB93C-CDBB-40B6-914D-2F124E1D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D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4F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4F6E"/>
    <w:rPr>
      <w:rFonts w:ascii="Times New Roman" w:eastAsia="宋体" w:hAnsi="Times New Roman" w:cs="Times New Roman"/>
      <w:sz w:val="18"/>
      <w:szCs w:val="18"/>
    </w:rPr>
  </w:style>
  <w:style w:type="paragraph" w:styleId="a4">
    <w:name w:val="footer"/>
    <w:basedOn w:val="a"/>
    <w:link w:val="Char0"/>
    <w:uiPriority w:val="99"/>
    <w:unhideWhenUsed/>
    <w:rsid w:val="00704F6E"/>
    <w:pPr>
      <w:tabs>
        <w:tab w:val="center" w:pos="4153"/>
        <w:tab w:val="right" w:pos="8306"/>
      </w:tabs>
      <w:snapToGrid w:val="0"/>
      <w:jc w:val="left"/>
    </w:pPr>
    <w:rPr>
      <w:sz w:val="18"/>
      <w:szCs w:val="18"/>
    </w:rPr>
  </w:style>
  <w:style w:type="character" w:customStyle="1" w:styleId="Char0">
    <w:name w:val="页脚 Char"/>
    <w:basedOn w:val="a0"/>
    <w:link w:val="a4"/>
    <w:uiPriority w:val="99"/>
    <w:rsid w:val="00704F6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1113</Words>
  <Characters>6348</Characters>
  <Application>Microsoft Office Word</Application>
  <DocSecurity>0</DocSecurity>
  <Lines>52</Lines>
  <Paragraphs>14</Paragraphs>
  <ScaleCrop>false</ScaleCrop>
  <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赵丽红</dc:creator>
  <cp:keywords/>
  <dc:description/>
  <cp:lastModifiedBy>赵丽红</cp:lastModifiedBy>
  <cp:revision>13</cp:revision>
  <dcterms:created xsi:type="dcterms:W3CDTF">2015-04-01T00:54:00Z</dcterms:created>
  <dcterms:modified xsi:type="dcterms:W3CDTF">2015-04-01T09:15:00Z</dcterms:modified>
</cp:coreProperties>
</file>